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2421C" w14:textId="55C1507D" w:rsidR="00104D82" w:rsidRPr="00AF2787" w:rsidRDefault="00104D82" w:rsidP="0093516D">
      <w:pPr>
        <w:tabs>
          <w:tab w:val="center" w:pos="4536"/>
          <w:tab w:val="right" w:pos="7938"/>
          <w:tab w:val="right" w:pos="9639"/>
        </w:tabs>
        <w:spacing w:after="0"/>
        <w:ind w:right="2"/>
        <w:jc w:val="both"/>
        <w:rPr>
          <w:rFonts w:ascii="Arial" w:eastAsia="Batang" w:hAnsi="Arial" w:cs="Arial"/>
          <w:b/>
          <w:bCs/>
          <w:sz w:val="28"/>
          <w:szCs w:val="24"/>
        </w:rPr>
      </w:pPr>
      <w:r w:rsidRPr="00AF2787">
        <w:rPr>
          <w:rFonts w:ascii="Arial" w:eastAsia="Batang" w:hAnsi="Arial" w:cs="Arial"/>
          <w:b/>
          <w:bCs/>
          <w:sz w:val="28"/>
          <w:szCs w:val="24"/>
        </w:rPr>
        <w:t>3GPP TSG RAN WG1 #112bis-e</w:t>
      </w:r>
      <w:r w:rsidRPr="00AF2787">
        <w:rPr>
          <w:rFonts w:ascii="Arial" w:eastAsia="Batang" w:hAnsi="Arial" w:cs="Arial"/>
          <w:b/>
          <w:bCs/>
          <w:sz w:val="28"/>
          <w:szCs w:val="24"/>
        </w:rPr>
        <w:tab/>
      </w:r>
      <w:r w:rsidRPr="00AF2787">
        <w:rPr>
          <w:rFonts w:ascii="Arial" w:eastAsia="Batang" w:hAnsi="Arial" w:cs="Arial"/>
          <w:b/>
          <w:bCs/>
          <w:sz w:val="28"/>
          <w:szCs w:val="24"/>
        </w:rPr>
        <w:tab/>
      </w:r>
      <w:r w:rsidRPr="00AF2787">
        <w:rPr>
          <w:rFonts w:ascii="Arial" w:eastAsia="Batang" w:hAnsi="Arial" w:cs="Arial"/>
          <w:b/>
          <w:bCs/>
          <w:sz w:val="28"/>
          <w:szCs w:val="24"/>
        </w:rPr>
        <w:tab/>
        <w:t>R1-</w:t>
      </w:r>
      <w:r w:rsidR="00B907D3" w:rsidRPr="00AF2787">
        <w:rPr>
          <w:rFonts w:ascii="Arial" w:eastAsia="Batang" w:hAnsi="Arial" w:cs="Arial"/>
          <w:b/>
          <w:bCs/>
          <w:sz w:val="28"/>
          <w:szCs w:val="24"/>
        </w:rPr>
        <w:t>230</w:t>
      </w:r>
      <w:r w:rsidR="00B907D3">
        <w:rPr>
          <w:rFonts w:ascii="Arial" w:hAnsi="Arial" w:cs="Arial"/>
          <w:b/>
          <w:bCs/>
          <w:sz w:val="28"/>
        </w:rPr>
        <w:t>2856</w:t>
      </w:r>
    </w:p>
    <w:p w14:paraId="140F88EB" w14:textId="33EF0124" w:rsidR="007E6DDB" w:rsidRPr="00B40CFC" w:rsidRDefault="00104D82" w:rsidP="0093516D">
      <w:pPr>
        <w:tabs>
          <w:tab w:val="center" w:pos="4536"/>
          <w:tab w:val="right" w:pos="9072"/>
        </w:tabs>
        <w:spacing w:after="0"/>
        <w:jc w:val="both"/>
        <w:rPr>
          <w:rFonts w:ascii="Arial" w:eastAsia="MS Mincho" w:hAnsi="Arial" w:cs="Arial"/>
          <w:b/>
          <w:bCs/>
          <w:sz w:val="28"/>
          <w:szCs w:val="24"/>
          <w:lang w:eastAsia="ja-JP"/>
        </w:rPr>
      </w:pPr>
      <w:r w:rsidRPr="00AF2787">
        <w:rPr>
          <w:rFonts w:ascii="Arial" w:eastAsia="MS Mincho" w:hAnsi="Arial" w:cs="Arial"/>
          <w:b/>
          <w:bCs/>
          <w:sz w:val="28"/>
          <w:szCs w:val="24"/>
          <w:lang w:eastAsia="ja-JP"/>
        </w:rPr>
        <w:t>e-Meeting, April 17</w:t>
      </w:r>
      <w:r w:rsidRPr="00AF2787">
        <w:rPr>
          <w:rFonts w:ascii="Arial" w:eastAsia="MS Mincho" w:hAnsi="Arial" w:cs="Arial"/>
          <w:b/>
          <w:bCs/>
          <w:sz w:val="28"/>
          <w:szCs w:val="24"/>
          <w:vertAlign w:val="superscript"/>
          <w:lang w:eastAsia="ja-JP"/>
        </w:rPr>
        <w:t>th</w:t>
      </w:r>
      <w:r w:rsidRPr="00AF2787">
        <w:rPr>
          <w:rFonts w:ascii="Arial" w:eastAsia="MS Mincho" w:hAnsi="Arial" w:cs="Arial"/>
          <w:b/>
          <w:bCs/>
          <w:sz w:val="28"/>
          <w:szCs w:val="24"/>
          <w:lang w:eastAsia="ja-JP"/>
        </w:rPr>
        <w:t xml:space="preserve"> – April 26</w:t>
      </w:r>
      <w:r w:rsidRPr="00AF2787">
        <w:rPr>
          <w:rFonts w:ascii="Arial" w:eastAsia="MS Mincho" w:hAnsi="Arial" w:cs="Arial"/>
          <w:b/>
          <w:bCs/>
          <w:sz w:val="28"/>
          <w:szCs w:val="24"/>
          <w:vertAlign w:val="superscript"/>
          <w:lang w:eastAsia="ja-JP"/>
        </w:rPr>
        <w:t>th</w:t>
      </w:r>
      <w:r w:rsidRPr="00AF2787">
        <w:rPr>
          <w:rFonts w:ascii="Arial" w:eastAsia="MS Mincho" w:hAnsi="Arial" w:cs="Arial"/>
          <w:b/>
          <w:bCs/>
          <w:sz w:val="28"/>
          <w:szCs w:val="24"/>
          <w:lang w:eastAsia="ja-JP"/>
        </w:rPr>
        <w:t>, 2023</w:t>
      </w:r>
    </w:p>
    <w:p w14:paraId="5888A82E" w14:textId="77777777" w:rsidR="00855F39" w:rsidRDefault="00855F39" w:rsidP="0093516D">
      <w:pPr>
        <w:pStyle w:val="CRCoverPage"/>
        <w:tabs>
          <w:tab w:val="right" w:pos="9639"/>
          <w:tab w:val="right" w:pos="13323"/>
        </w:tabs>
        <w:spacing w:after="0"/>
        <w:jc w:val="both"/>
        <w:rPr>
          <w:rFonts w:cs="Arial"/>
          <w:b/>
          <w:sz w:val="24"/>
          <w:szCs w:val="24"/>
        </w:rPr>
      </w:pPr>
    </w:p>
    <w:p w14:paraId="0DA8D95C" w14:textId="2770EBDE" w:rsidR="00855F39" w:rsidRPr="00074926" w:rsidRDefault="00723341" w:rsidP="0093516D">
      <w:pPr>
        <w:tabs>
          <w:tab w:val="left" w:pos="1800"/>
        </w:tabs>
        <w:spacing w:after="60"/>
        <w:jc w:val="both"/>
        <w:rPr>
          <w:rFonts w:eastAsia="MS Mincho"/>
          <w:b/>
          <w:lang w:val="en-US"/>
        </w:rPr>
      </w:pPr>
      <w:r>
        <w:rPr>
          <w:b/>
          <w:lang w:val="en-US"/>
        </w:rPr>
        <w:t>Agenda Item:</w:t>
      </w:r>
      <w:r w:rsidR="27D5C4C1" w:rsidRPr="33DCFB9F">
        <w:rPr>
          <w:b/>
          <w:bCs/>
          <w:lang w:val="en-US"/>
        </w:rPr>
        <w:t xml:space="preserve"> </w:t>
      </w:r>
      <w:r>
        <w:rPr>
          <w:b/>
          <w:lang w:val="en-US"/>
        </w:rPr>
        <w:tab/>
      </w:r>
      <w:r w:rsidR="00776B07">
        <w:rPr>
          <w:b/>
          <w:lang w:val="en-US"/>
        </w:rPr>
        <w:t>9.</w:t>
      </w:r>
      <w:r w:rsidR="004A6807">
        <w:rPr>
          <w:b/>
          <w:lang w:val="en-US"/>
        </w:rPr>
        <w:t>8</w:t>
      </w:r>
      <w:r w:rsidR="00776B07">
        <w:rPr>
          <w:b/>
          <w:lang w:val="en-US"/>
        </w:rPr>
        <w:t>.</w:t>
      </w:r>
      <w:r w:rsidR="0023544D">
        <w:rPr>
          <w:b/>
          <w:lang w:val="en-US"/>
        </w:rPr>
        <w:t>1</w:t>
      </w:r>
    </w:p>
    <w:p w14:paraId="21A76070" w14:textId="77777777" w:rsidR="00855F39" w:rsidRPr="00074926" w:rsidRDefault="00855F39" w:rsidP="0093516D">
      <w:pPr>
        <w:tabs>
          <w:tab w:val="left" w:pos="1800"/>
        </w:tabs>
        <w:spacing w:after="60"/>
        <w:jc w:val="both"/>
        <w:rPr>
          <w:b/>
          <w:lang w:val="en-US"/>
        </w:rPr>
      </w:pPr>
      <w:r w:rsidRPr="00074926">
        <w:rPr>
          <w:b/>
          <w:lang w:val="en-US"/>
        </w:rPr>
        <w:t xml:space="preserve">Source: </w:t>
      </w:r>
      <w:r w:rsidRPr="00074926">
        <w:rPr>
          <w:b/>
          <w:lang w:val="en-US"/>
        </w:rPr>
        <w:tab/>
        <w:t xml:space="preserve">Sony </w:t>
      </w:r>
    </w:p>
    <w:p w14:paraId="2D2B5D24" w14:textId="3DF27CE5" w:rsidR="00855F39" w:rsidRPr="00280B46" w:rsidRDefault="00855F39" w:rsidP="0093516D">
      <w:pPr>
        <w:tabs>
          <w:tab w:val="left" w:pos="1800"/>
        </w:tabs>
        <w:spacing w:after="60"/>
        <w:ind w:left="1800" w:hanging="1800"/>
        <w:jc w:val="both"/>
        <w:rPr>
          <w:b/>
        </w:rPr>
      </w:pPr>
      <w:r w:rsidRPr="00074926">
        <w:rPr>
          <w:b/>
          <w:color w:val="000000"/>
          <w:lang w:val="en-US"/>
        </w:rPr>
        <w:t>Title:</w:t>
      </w:r>
      <w:r w:rsidR="042794BE" w:rsidRPr="00280B46">
        <w:rPr>
          <w:b/>
          <w:bCs/>
          <w:color w:val="000000"/>
          <w:lang w:val="en-US"/>
        </w:rPr>
        <w:t xml:space="preserve"> </w:t>
      </w:r>
      <w:r w:rsidRPr="00280B46">
        <w:rPr>
          <w:b/>
          <w:bCs/>
          <w:color w:val="000000"/>
          <w:lang w:val="en-US"/>
        </w:rPr>
        <w:tab/>
      </w:r>
      <w:r w:rsidR="004A6807" w:rsidRPr="004A6807">
        <w:rPr>
          <w:b/>
          <w:bCs/>
        </w:rPr>
        <w:t>Discussion on XR-specific capacity enhancements</w:t>
      </w:r>
    </w:p>
    <w:p w14:paraId="73A0E73F" w14:textId="5F4DCBDF" w:rsidR="00855F39" w:rsidRPr="00074926" w:rsidRDefault="00855F39" w:rsidP="0093516D">
      <w:pPr>
        <w:tabs>
          <w:tab w:val="left" w:pos="1800"/>
        </w:tabs>
        <w:spacing w:after="60"/>
        <w:jc w:val="both"/>
        <w:rPr>
          <w:b/>
        </w:rPr>
      </w:pPr>
      <w:r w:rsidRPr="00074926">
        <w:rPr>
          <w:b/>
        </w:rPr>
        <w:t>Document for:</w:t>
      </w:r>
      <w:r w:rsidR="4D3A0645" w:rsidRPr="33DCFB9F">
        <w:rPr>
          <w:b/>
          <w:bCs/>
        </w:rPr>
        <w:t xml:space="preserve"> </w:t>
      </w:r>
      <w:r w:rsidRPr="00074926">
        <w:rPr>
          <w:b/>
        </w:rPr>
        <w:tab/>
        <w:t xml:space="preserve">Discussion / </w:t>
      </w:r>
      <w:r w:rsidR="00280B46">
        <w:rPr>
          <w:b/>
        </w:rPr>
        <w:t>D</w:t>
      </w:r>
      <w:r w:rsidRPr="00074926">
        <w:rPr>
          <w:b/>
        </w:rPr>
        <w:t>ecision</w:t>
      </w:r>
    </w:p>
    <w:p w14:paraId="7ED44C6D" w14:textId="77777777" w:rsidR="00855F39" w:rsidRDefault="00855F39" w:rsidP="0093516D">
      <w:pPr>
        <w:pStyle w:val="Heading1"/>
        <w:keepLines/>
        <w:numPr>
          <w:ilvl w:val="0"/>
          <w:numId w:val="5"/>
        </w:numPr>
        <w:pBdr>
          <w:top w:val="single" w:sz="12" w:space="3" w:color="auto"/>
        </w:pBdr>
        <w:overflowPunct w:val="0"/>
        <w:autoSpaceDE w:val="0"/>
        <w:autoSpaceDN w:val="0"/>
        <w:adjustRightInd w:val="0"/>
        <w:spacing w:before="240" w:after="180"/>
        <w:ind w:right="0"/>
        <w:jc w:val="both"/>
        <w:textAlignment w:val="baseline"/>
      </w:pPr>
      <w:bookmarkStart w:id="0" w:name="OLE_LINK1"/>
      <w:bookmarkStart w:id="1" w:name="OLE_LINK2"/>
      <w:r>
        <w:t xml:space="preserve">Introduction </w:t>
      </w:r>
    </w:p>
    <w:bookmarkEnd w:id="0"/>
    <w:bookmarkEnd w:id="1"/>
    <w:p w14:paraId="47E10A17" w14:textId="4BE32F9C" w:rsidR="007A128F" w:rsidRDefault="002A28D3" w:rsidP="00AF68E9">
      <w:pPr>
        <w:jc w:val="both"/>
      </w:pPr>
      <w:r>
        <w:rPr>
          <w:rFonts w:eastAsia="MS Mincho"/>
          <w:lang w:val="en-US"/>
        </w:rPr>
        <w:t>A</w:t>
      </w:r>
      <w:r w:rsidR="57F06EEC">
        <w:rPr>
          <w:rFonts w:eastAsia="MS Mincho"/>
          <w:lang w:val="en-US"/>
        </w:rPr>
        <w:t xml:space="preserve"> </w:t>
      </w:r>
      <w:r>
        <w:rPr>
          <w:rFonts w:eastAsia="MS Mincho"/>
          <w:lang w:val="en-US"/>
        </w:rPr>
        <w:t>new</w:t>
      </w:r>
      <w:r w:rsidR="57F06EEC">
        <w:rPr>
          <w:rFonts w:eastAsia="MS Mincho"/>
          <w:lang w:val="en-US"/>
        </w:rPr>
        <w:t xml:space="preserve"> </w:t>
      </w:r>
      <w:r>
        <w:rPr>
          <w:rFonts w:eastAsia="MS Mincho"/>
          <w:lang w:val="en-US"/>
        </w:rPr>
        <w:t>work</w:t>
      </w:r>
      <w:r w:rsidR="57F06EEC">
        <w:rPr>
          <w:rFonts w:eastAsia="MS Mincho"/>
          <w:lang w:val="en-US"/>
        </w:rPr>
        <w:t xml:space="preserve"> item on XR enhancements for NR was approved </w:t>
      </w:r>
      <w:r w:rsidR="00A07313">
        <w:rPr>
          <w:rFonts w:eastAsia="MS Mincho"/>
          <w:lang w:val="en-US"/>
        </w:rPr>
        <w:fldChar w:fldCharType="begin"/>
      </w:r>
      <w:r w:rsidR="00A07313">
        <w:rPr>
          <w:rFonts w:eastAsia="MS Mincho"/>
          <w:lang w:val="en-US"/>
        </w:rPr>
        <w:instrText xml:space="preserve"> REF _Ref101432353 \r \h </w:instrText>
      </w:r>
      <w:r w:rsidR="00AF68E9">
        <w:rPr>
          <w:rFonts w:eastAsia="MS Mincho"/>
          <w:lang w:val="en-US"/>
        </w:rPr>
        <w:instrText xml:space="preserve"> \* MERGEFORMAT </w:instrText>
      </w:r>
      <w:r w:rsidR="00A07313">
        <w:rPr>
          <w:rFonts w:eastAsia="MS Mincho"/>
          <w:lang w:val="en-US"/>
        </w:rPr>
      </w:r>
      <w:r w:rsidR="00A07313">
        <w:rPr>
          <w:rFonts w:eastAsia="MS Mincho"/>
          <w:lang w:val="en-US"/>
        </w:rPr>
        <w:fldChar w:fldCharType="separate"/>
      </w:r>
      <w:r w:rsidR="00AF68E9">
        <w:rPr>
          <w:rFonts w:eastAsia="MS Mincho"/>
          <w:lang w:val="en-US"/>
        </w:rPr>
        <w:t>[1]</w:t>
      </w:r>
      <w:r w:rsidR="00A07313">
        <w:rPr>
          <w:rFonts w:eastAsia="MS Mincho"/>
          <w:lang w:val="en-US"/>
        </w:rPr>
        <w:fldChar w:fldCharType="end"/>
      </w:r>
      <w:r w:rsidR="57F06EEC">
        <w:rPr>
          <w:rFonts w:eastAsia="MS Mincho"/>
          <w:lang w:val="en-US"/>
        </w:rPr>
        <w:t xml:space="preserve">. </w:t>
      </w:r>
      <w:r w:rsidR="57F06EEC" w:rsidRPr="00A52508">
        <w:t>Th</w:t>
      </w:r>
      <w:r w:rsidR="005B629A">
        <w:t>is is basically the normative phas</w:t>
      </w:r>
      <w:r w:rsidR="57F06EEC" w:rsidRPr="00A52508">
        <w:t xml:space="preserve">e </w:t>
      </w:r>
      <w:r w:rsidR="002F2788">
        <w:t xml:space="preserve">based on the outcome of the </w:t>
      </w:r>
      <w:r w:rsidR="00D75911">
        <w:t xml:space="preserve">XR Rel-18 </w:t>
      </w:r>
      <w:r w:rsidR="57F06EEC" w:rsidRPr="00A52508">
        <w:t xml:space="preserve">study </w:t>
      </w:r>
      <w:r w:rsidR="002F2788">
        <w:t>item</w:t>
      </w:r>
      <w:r w:rsidR="00CD7D81">
        <w:t xml:space="preserve"> </w:t>
      </w:r>
      <w:r w:rsidR="00CD7D81">
        <w:fldChar w:fldCharType="begin"/>
      </w:r>
      <w:r w:rsidR="00CD7D81">
        <w:instrText xml:space="preserve"> REF _Ref127178092 \r \h </w:instrText>
      </w:r>
      <w:r w:rsidR="00AF68E9">
        <w:instrText xml:space="preserve"> \* MERGEFORMAT </w:instrText>
      </w:r>
      <w:r w:rsidR="00CD7D81">
        <w:fldChar w:fldCharType="separate"/>
      </w:r>
      <w:r w:rsidR="00AF68E9">
        <w:t>[2]</w:t>
      </w:r>
      <w:r w:rsidR="00CD7D81">
        <w:fldChar w:fldCharType="end"/>
      </w:r>
      <w:r w:rsidR="57F06EEC" w:rsidRPr="00A52508">
        <w:t>.</w:t>
      </w:r>
      <w:r w:rsidR="15545309" w:rsidRPr="7014B763">
        <w:rPr>
          <w:lang w:val="en-US"/>
        </w:rPr>
        <w:t xml:space="preserve"> The</w:t>
      </w:r>
      <w:r w:rsidR="15545309">
        <w:t xml:space="preserve"> o</w:t>
      </w:r>
      <w:r w:rsidR="3B42F67C" w:rsidRPr="00A474AF">
        <w:t>bjective on XR-specific capacity improvements</w:t>
      </w:r>
      <w:r w:rsidR="004B1DF2">
        <w:t xml:space="preserve"> is to</w:t>
      </w:r>
      <w:r w:rsidR="000F2EB6">
        <w:t xml:space="preserve"> s</w:t>
      </w:r>
      <w:r w:rsidR="007A128F">
        <w:t>pecify the enhancements related to capacity:</w:t>
      </w:r>
    </w:p>
    <w:p w14:paraId="1F4CF1B8" w14:textId="77777777" w:rsidR="007A128F" w:rsidRPr="00DB333D" w:rsidRDefault="007A128F" w:rsidP="0093516D">
      <w:pPr>
        <w:pStyle w:val="B2"/>
        <w:jc w:val="both"/>
      </w:pPr>
      <w:r w:rsidRPr="00DB333D">
        <w:t>-</w:t>
      </w:r>
      <w:r w:rsidRPr="00DB333D">
        <w:tab/>
        <w:t>Multiple CG PUSCH transmission occasions in a period of a single CG PUSCH configuration</w:t>
      </w:r>
      <w:r>
        <w:t xml:space="preserve"> (RAN1, RAN2);</w:t>
      </w:r>
      <w:r w:rsidRPr="00DB333D">
        <w:t xml:space="preserve">  </w:t>
      </w:r>
    </w:p>
    <w:p w14:paraId="65E1DFC1" w14:textId="77777777" w:rsidR="007A128F" w:rsidRPr="00DB333D" w:rsidRDefault="007A128F" w:rsidP="0093516D">
      <w:pPr>
        <w:pStyle w:val="B2"/>
        <w:jc w:val="both"/>
      </w:pPr>
      <w:r w:rsidRPr="00DB333D">
        <w:t>-</w:t>
      </w:r>
      <w:r w:rsidRPr="00DB333D">
        <w:tab/>
        <w:t>Dynamic indication of unused CG PUSCH occasion(s) based on UCI by the UE</w:t>
      </w:r>
      <w:r>
        <w:t xml:space="preserve"> (RAN1);</w:t>
      </w:r>
    </w:p>
    <w:p w14:paraId="2551ECFF" w14:textId="77777777" w:rsidR="007A128F" w:rsidRPr="00DB333D" w:rsidRDefault="007A128F" w:rsidP="0093516D">
      <w:pPr>
        <w:pStyle w:val="B2"/>
        <w:jc w:val="both"/>
      </w:pPr>
      <w:r w:rsidRPr="00DB333D">
        <w:t>-</w:t>
      </w:r>
      <w:r w:rsidRPr="00DB333D">
        <w:tab/>
        <w:t>BSR enhancements including at least new BS Table(s);</w:t>
      </w:r>
      <w:r w:rsidRPr="00B946DE">
        <w:t xml:space="preserve"> </w:t>
      </w:r>
      <w:r>
        <w:t>(RAN2);</w:t>
      </w:r>
    </w:p>
    <w:p w14:paraId="52FDAC1B" w14:textId="77777777" w:rsidR="007A128F" w:rsidRPr="00DB333D" w:rsidRDefault="007A128F" w:rsidP="0093516D">
      <w:pPr>
        <w:pStyle w:val="B2"/>
        <w:jc w:val="both"/>
      </w:pPr>
      <w:r w:rsidRPr="00DB333D">
        <w:t>-</w:t>
      </w:r>
      <w:r w:rsidRPr="00DB333D">
        <w:tab/>
      </w:r>
      <w:r w:rsidRPr="00DB333D">
        <w:rPr>
          <w:rFonts w:hint="eastAsia"/>
        </w:rPr>
        <w:t>Delay reporting of buffered data</w:t>
      </w:r>
      <w:r w:rsidRPr="00DB333D">
        <w:t xml:space="preserve"> in uplink</w:t>
      </w:r>
      <w:r w:rsidRPr="00DB333D">
        <w:rPr>
          <w:rFonts w:hint="eastAsia"/>
        </w:rPr>
        <w:t>;</w:t>
      </w:r>
      <w:r w:rsidRPr="00B946DE">
        <w:t xml:space="preserve"> </w:t>
      </w:r>
      <w:r>
        <w:t>(RAN2);</w:t>
      </w:r>
    </w:p>
    <w:p w14:paraId="68C06DDC" w14:textId="77777777" w:rsidR="007A128F" w:rsidRPr="00DB333D" w:rsidRDefault="007A128F" w:rsidP="0093516D">
      <w:pPr>
        <w:pStyle w:val="B2"/>
        <w:jc w:val="both"/>
      </w:pPr>
      <w:r w:rsidRPr="00DB333D">
        <w:rPr>
          <w:rFonts w:hint="eastAsia"/>
        </w:rPr>
        <w:t>-</w:t>
      </w:r>
      <w:r w:rsidRPr="00DB333D">
        <w:rPr>
          <w:rFonts w:hint="eastAsia"/>
        </w:rPr>
        <w:tab/>
      </w:r>
      <w:r w:rsidRPr="00DB333D">
        <w:t>Provision of XR traffic assistance information for DL and UL (e.g. periodicity);</w:t>
      </w:r>
      <w:r w:rsidRPr="00B946DE">
        <w:t xml:space="preserve"> </w:t>
      </w:r>
      <w:r>
        <w:t>(RAN2);</w:t>
      </w:r>
    </w:p>
    <w:p w14:paraId="394379E6" w14:textId="77777777" w:rsidR="007A128F" w:rsidRDefault="007A128F" w:rsidP="0093516D">
      <w:pPr>
        <w:pStyle w:val="B2"/>
        <w:jc w:val="both"/>
      </w:pPr>
      <w:r w:rsidRPr="00DB333D">
        <w:t>-</w:t>
      </w:r>
      <w:r w:rsidRPr="00DB333D">
        <w:tab/>
        <w:t>Discard operation of PDU Sets</w:t>
      </w:r>
      <w:r w:rsidRPr="00B946DE">
        <w:t xml:space="preserve"> </w:t>
      </w:r>
      <w:r>
        <w:t>(RAN2);</w:t>
      </w:r>
    </w:p>
    <w:p w14:paraId="2811C388" w14:textId="35F8C348" w:rsidR="002470B2" w:rsidRDefault="002D696C" w:rsidP="00AF68E9">
      <w:pPr>
        <w:tabs>
          <w:tab w:val="left" w:pos="1093"/>
        </w:tabs>
        <w:jc w:val="both"/>
        <w:rPr>
          <w:lang w:eastAsia="x-none"/>
        </w:rPr>
      </w:pPr>
      <w:r>
        <w:rPr>
          <w:lang w:eastAsia="x-none"/>
        </w:rPr>
        <w:t>In the last</w:t>
      </w:r>
      <w:r w:rsidR="007519CC">
        <w:rPr>
          <w:lang w:eastAsia="x-none"/>
        </w:rPr>
        <w:t xml:space="preserve"> RAN1#112 meeting, the following selected agreements were made</w:t>
      </w:r>
      <w:r w:rsidR="00C532DA">
        <w:rPr>
          <w:lang w:eastAsia="x-none"/>
        </w:rPr>
        <w:t xml:space="preserve"> </w:t>
      </w:r>
      <w:r w:rsidR="00710E90">
        <w:rPr>
          <w:lang w:eastAsia="x-none"/>
        </w:rPr>
        <w:fldChar w:fldCharType="begin"/>
      </w:r>
      <w:r w:rsidR="00710E90">
        <w:rPr>
          <w:lang w:eastAsia="x-none"/>
        </w:rPr>
        <w:instrText xml:space="preserve"> REF _Ref131160542 \r \h </w:instrText>
      </w:r>
      <w:r w:rsidR="00AF68E9">
        <w:rPr>
          <w:lang w:eastAsia="x-none"/>
        </w:rPr>
        <w:instrText xml:space="preserve"> \* MERGEFORMAT </w:instrText>
      </w:r>
      <w:r w:rsidR="00710E90">
        <w:rPr>
          <w:lang w:eastAsia="x-none"/>
        </w:rPr>
      </w:r>
      <w:r w:rsidR="00710E90">
        <w:rPr>
          <w:lang w:eastAsia="x-none"/>
        </w:rPr>
        <w:fldChar w:fldCharType="separate"/>
      </w:r>
      <w:r w:rsidR="00AF68E9">
        <w:rPr>
          <w:lang w:eastAsia="x-none"/>
        </w:rPr>
        <w:t>[3]</w:t>
      </w:r>
      <w:r w:rsidR="00710E90">
        <w:rPr>
          <w:lang w:eastAsia="x-none"/>
        </w:rPr>
        <w:fldChar w:fldCharType="end"/>
      </w:r>
    </w:p>
    <w:tbl>
      <w:tblPr>
        <w:tblStyle w:val="TableGrid"/>
        <w:tblW w:w="0" w:type="auto"/>
        <w:tblLook w:val="04A0" w:firstRow="1" w:lastRow="0" w:firstColumn="1" w:lastColumn="0" w:noHBand="0" w:noVBand="1"/>
      </w:tblPr>
      <w:tblGrid>
        <w:gridCol w:w="9855"/>
      </w:tblGrid>
      <w:tr w:rsidR="002D696C" w14:paraId="7FFBD3F4" w14:textId="77777777" w:rsidTr="002D696C">
        <w:tc>
          <w:tcPr>
            <w:tcW w:w="9855" w:type="dxa"/>
          </w:tcPr>
          <w:p w14:paraId="7A138DA3" w14:textId="77777777" w:rsidR="002D696C" w:rsidRPr="002F628F" w:rsidRDefault="002D696C" w:rsidP="0093516D">
            <w:pPr>
              <w:jc w:val="both"/>
              <w:rPr>
                <w:rFonts w:cs="Times"/>
                <w:b/>
                <w:bCs/>
                <w:highlight w:val="green"/>
                <w:lang w:eastAsia="x-none"/>
              </w:rPr>
            </w:pPr>
            <w:r w:rsidRPr="002F628F">
              <w:rPr>
                <w:rFonts w:cs="Times"/>
                <w:b/>
                <w:bCs/>
                <w:highlight w:val="green"/>
                <w:lang w:eastAsia="x-none"/>
              </w:rPr>
              <w:t>Agreement</w:t>
            </w:r>
          </w:p>
          <w:p w14:paraId="5B2DAA76" w14:textId="77777777" w:rsidR="002D696C" w:rsidRPr="002F628F" w:rsidRDefault="002D696C" w:rsidP="0093516D">
            <w:pPr>
              <w:jc w:val="both"/>
              <w:rPr>
                <w:rFonts w:cs="Times"/>
                <w:lang w:eastAsia="ja-JP"/>
              </w:rPr>
            </w:pPr>
            <w:r w:rsidRPr="002F628F">
              <w:rPr>
                <w:rFonts w:cs="Times"/>
                <w:lang w:eastAsia="ja-JP"/>
              </w:rPr>
              <w:t xml:space="preserve">For determination of the time domain resource allocation of CG PUSCHs associated to a </w:t>
            </w:r>
            <w:r w:rsidRPr="002F628F">
              <w:rPr>
                <w:rFonts w:cs="Times"/>
                <w:b/>
                <w:bCs/>
                <w:lang w:eastAsia="ja-JP"/>
              </w:rPr>
              <w:t>multi-PUSCHs CG</w:t>
            </w:r>
            <w:r w:rsidRPr="002F628F">
              <w:rPr>
                <w:rFonts w:cs="Times"/>
                <w:lang w:eastAsia="ja-JP"/>
              </w:rPr>
              <w:t>, the following alternatives for further study:</w:t>
            </w:r>
          </w:p>
          <w:p w14:paraId="01F161A3" w14:textId="77777777" w:rsidR="002D696C" w:rsidRPr="002F628F" w:rsidRDefault="002D696C" w:rsidP="0093516D">
            <w:pPr>
              <w:pStyle w:val="ListParagraph"/>
              <w:numPr>
                <w:ilvl w:val="0"/>
                <w:numId w:val="86"/>
              </w:numPr>
              <w:spacing w:after="0" w:line="259" w:lineRule="auto"/>
              <w:contextualSpacing w:val="0"/>
              <w:jc w:val="both"/>
              <w:rPr>
                <w:rFonts w:cs="Times"/>
                <w:lang w:val="en-US" w:eastAsia="ja-JP"/>
              </w:rPr>
            </w:pPr>
            <w:r w:rsidRPr="002F628F">
              <w:rPr>
                <w:rFonts w:cs="Times"/>
                <w:b/>
                <w:bCs/>
                <w:lang w:val="en-US" w:eastAsia="ja-JP"/>
              </w:rPr>
              <w:t>Alt-A:</w:t>
            </w:r>
            <w:r w:rsidRPr="002F628F">
              <w:rPr>
                <w:rFonts w:cs="Times"/>
                <w:lang w:val="en-US" w:eastAsia="ja-JP"/>
              </w:rPr>
              <w:t xml:space="preserve"> TDRA determination based on repetition framework. </w:t>
            </w:r>
          </w:p>
          <w:p w14:paraId="243B6BDB" w14:textId="77777777" w:rsidR="002D696C" w:rsidRPr="002F628F" w:rsidRDefault="002D696C" w:rsidP="0093516D">
            <w:pPr>
              <w:pStyle w:val="ListParagraph"/>
              <w:numPr>
                <w:ilvl w:val="1"/>
                <w:numId w:val="86"/>
              </w:numPr>
              <w:spacing w:after="0" w:line="259" w:lineRule="auto"/>
              <w:contextualSpacing w:val="0"/>
              <w:jc w:val="both"/>
              <w:rPr>
                <w:rFonts w:cs="Times"/>
                <w:lang w:val="en-US" w:eastAsia="ja-JP"/>
              </w:rPr>
            </w:pPr>
            <w:r w:rsidRPr="002F628F">
              <w:rPr>
                <w:rFonts w:cs="Times"/>
                <w:b/>
                <w:bCs/>
                <w:lang w:val="en-US" w:eastAsia="ja-JP"/>
              </w:rPr>
              <w:t>Alt-A1:</w:t>
            </w:r>
            <w:r w:rsidRPr="002F628F">
              <w:rPr>
                <w:rFonts w:cs="Times"/>
                <w:lang w:val="en-US" w:eastAsia="ja-JP"/>
              </w:rPr>
              <w:t xml:space="preserve"> Follow the time domain resource mapping of Type A repetition</w:t>
            </w:r>
          </w:p>
          <w:p w14:paraId="16A56889" w14:textId="77777777" w:rsidR="002D696C" w:rsidRPr="002F628F" w:rsidRDefault="002D696C" w:rsidP="0093516D">
            <w:pPr>
              <w:pStyle w:val="ListParagraph"/>
              <w:numPr>
                <w:ilvl w:val="2"/>
                <w:numId w:val="86"/>
              </w:numPr>
              <w:spacing w:after="0" w:line="259" w:lineRule="auto"/>
              <w:contextualSpacing w:val="0"/>
              <w:jc w:val="both"/>
              <w:rPr>
                <w:rFonts w:cs="Times"/>
                <w:lang w:val="en-US" w:eastAsia="ja-JP"/>
              </w:rPr>
            </w:pPr>
            <w:r w:rsidRPr="002F628F">
              <w:rPr>
                <w:rFonts w:cs="Times"/>
                <w:lang w:val="en-US" w:eastAsia="ja-JP"/>
              </w:rPr>
              <w:t>N configured by higher layers or indicated by activation DCI</w:t>
            </w:r>
          </w:p>
          <w:p w14:paraId="62A80E2F" w14:textId="77777777" w:rsidR="002D696C" w:rsidRPr="002F628F" w:rsidRDefault="002D696C" w:rsidP="0093516D">
            <w:pPr>
              <w:pStyle w:val="ListParagraph"/>
              <w:numPr>
                <w:ilvl w:val="2"/>
                <w:numId w:val="86"/>
              </w:numPr>
              <w:spacing w:after="0" w:line="259" w:lineRule="auto"/>
              <w:contextualSpacing w:val="0"/>
              <w:jc w:val="both"/>
              <w:rPr>
                <w:rFonts w:cs="Times"/>
                <w:lang w:val="en-US" w:eastAsia="ja-JP"/>
              </w:rPr>
            </w:pPr>
            <w:r w:rsidRPr="002F628F">
              <w:rPr>
                <w:rFonts w:cs="Times"/>
                <w:lang w:val="en-US" w:eastAsia="ja-JP"/>
              </w:rPr>
              <w:t>Single SLIV is determined from TDRA</w:t>
            </w:r>
          </w:p>
          <w:p w14:paraId="643506AD" w14:textId="77777777" w:rsidR="002D696C" w:rsidRPr="002F628F" w:rsidRDefault="002D696C" w:rsidP="0093516D">
            <w:pPr>
              <w:pStyle w:val="ListParagraph"/>
              <w:numPr>
                <w:ilvl w:val="2"/>
                <w:numId w:val="86"/>
              </w:numPr>
              <w:spacing w:after="0" w:line="259" w:lineRule="auto"/>
              <w:contextualSpacing w:val="0"/>
              <w:jc w:val="both"/>
              <w:rPr>
                <w:rFonts w:cs="Times"/>
                <w:lang w:val="en-US" w:eastAsia="ja-JP"/>
              </w:rPr>
            </w:pPr>
            <w:r w:rsidRPr="002F628F">
              <w:rPr>
                <w:rFonts w:cs="Times"/>
                <w:lang w:val="en-US" w:eastAsia="ja-JP"/>
              </w:rPr>
              <w:t>The same SLIV in N PUSCH in consecutive slots per CG period</w:t>
            </w:r>
          </w:p>
          <w:p w14:paraId="614E0060" w14:textId="77777777" w:rsidR="002D696C" w:rsidRPr="002F628F" w:rsidRDefault="002D696C" w:rsidP="0093516D">
            <w:pPr>
              <w:pStyle w:val="ListParagraph"/>
              <w:numPr>
                <w:ilvl w:val="3"/>
                <w:numId w:val="86"/>
              </w:numPr>
              <w:spacing w:after="0" w:line="259" w:lineRule="auto"/>
              <w:contextualSpacing w:val="0"/>
              <w:jc w:val="both"/>
              <w:rPr>
                <w:rFonts w:cs="Times"/>
                <w:lang w:val="en-US" w:eastAsia="ja-JP"/>
              </w:rPr>
            </w:pPr>
            <w:r w:rsidRPr="002F628F">
              <w:rPr>
                <w:rFonts w:cs="Times"/>
                <w:lang w:val="en-US" w:eastAsia="ja-JP"/>
              </w:rPr>
              <w:t>FFS for non-consecutive slots</w:t>
            </w:r>
          </w:p>
          <w:p w14:paraId="08714170" w14:textId="77777777" w:rsidR="002D696C" w:rsidRPr="002F628F" w:rsidRDefault="002D696C" w:rsidP="0093516D">
            <w:pPr>
              <w:pStyle w:val="ListParagraph"/>
              <w:numPr>
                <w:ilvl w:val="2"/>
                <w:numId w:val="86"/>
              </w:numPr>
              <w:spacing w:after="0" w:line="259" w:lineRule="auto"/>
              <w:contextualSpacing w:val="0"/>
              <w:jc w:val="both"/>
              <w:rPr>
                <w:rFonts w:cs="Times"/>
                <w:lang w:val="en-US" w:eastAsia="ja-JP"/>
              </w:rPr>
            </w:pPr>
            <w:r w:rsidRPr="002F628F">
              <w:rPr>
                <w:rFonts w:cs="Times"/>
                <w:lang w:val="en-US" w:eastAsia="ja-JP"/>
              </w:rPr>
              <w:t>FFS details, including related RRC parameters</w:t>
            </w:r>
          </w:p>
          <w:p w14:paraId="7BE82200" w14:textId="77777777" w:rsidR="002D696C" w:rsidRPr="002F628F" w:rsidRDefault="002D696C" w:rsidP="0093516D">
            <w:pPr>
              <w:pStyle w:val="ListParagraph"/>
              <w:numPr>
                <w:ilvl w:val="1"/>
                <w:numId w:val="86"/>
              </w:numPr>
              <w:spacing w:after="0" w:line="259" w:lineRule="auto"/>
              <w:contextualSpacing w:val="0"/>
              <w:jc w:val="both"/>
              <w:rPr>
                <w:rFonts w:cs="Times"/>
                <w:lang w:val="en-US" w:eastAsia="ja-JP"/>
              </w:rPr>
            </w:pPr>
            <w:r w:rsidRPr="002F628F">
              <w:rPr>
                <w:rFonts w:cs="Times"/>
                <w:b/>
                <w:bCs/>
                <w:lang w:val="en-US" w:eastAsia="ja-JP"/>
              </w:rPr>
              <w:t>Alt-A2:</w:t>
            </w:r>
            <w:r w:rsidRPr="002F628F">
              <w:rPr>
                <w:rFonts w:cs="Times"/>
                <w:lang w:val="en-US" w:eastAsia="ja-JP"/>
              </w:rPr>
              <w:t xml:space="preserve"> Follow the time domain resource mapping of Type B repetition</w:t>
            </w:r>
          </w:p>
          <w:p w14:paraId="136D62AC" w14:textId="77777777" w:rsidR="002D696C" w:rsidRPr="002F628F" w:rsidRDefault="002D696C" w:rsidP="0093516D">
            <w:pPr>
              <w:pStyle w:val="ListParagraph"/>
              <w:numPr>
                <w:ilvl w:val="2"/>
                <w:numId w:val="86"/>
              </w:numPr>
              <w:spacing w:after="0" w:line="259" w:lineRule="auto"/>
              <w:contextualSpacing w:val="0"/>
              <w:jc w:val="both"/>
              <w:rPr>
                <w:rFonts w:cs="Times"/>
                <w:lang w:val="en-US" w:eastAsia="ja-JP"/>
              </w:rPr>
            </w:pPr>
            <w:r w:rsidRPr="002F628F">
              <w:rPr>
                <w:rFonts w:cs="Times"/>
                <w:lang w:val="en-US" w:eastAsia="ja-JP"/>
              </w:rPr>
              <w:t>N configured by higher layers or indicated by activation DCI</w:t>
            </w:r>
          </w:p>
          <w:p w14:paraId="666F1FF2" w14:textId="77777777" w:rsidR="002D696C" w:rsidRPr="002F628F" w:rsidRDefault="002D696C" w:rsidP="0093516D">
            <w:pPr>
              <w:pStyle w:val="ListParagraph"/>
              <w:numPr>
                <w:ilvl w:val="2"/>
                <w:numId w:val="86"/>
              </w:numPr>
              <w:spacing w:after="0" w:line="259" w:lineRule="auto"/>
              <w:contextualSpacing w:val="0"/>
              <w:jc w:val="both"/>
              <w:rPr>
                <w:rFonts w:cs="Times"/>
                <w:lang w:val="en-US" w:eastAsia="ja-JP"/>
              </w:rPr>
            </w:pPr>
            <w:r w:rsidRPr="002F628F">
              <w:rPr>
                <w:rFonts w:cs="Times"/>
                <w:lang w:val="en-US" w:eastAsia="ja-JP"/>
              </w:rPr>
              <w:t>Single SLIV is determined from TDRA</w:t>
            </w:r>
          </w:p>
          <w:p w14:paraId="50298159" w14:textId="77777777" w:rsidR="002D696C" w:rsidRPr="002F628F" w:rsidRDefault="002D696C" w:rsidP="0093516D">
            <w:pPr>
              <w:pStyle w:val="ListParagraph"/>
              <w:numPr>
                <w:ilvl w:val="3"/>
                <w:numId w:val="86"/>
              </w:numPr>
              <w:spacing w:after="0" w:line="259" w:lineRule="auto"/>
              <w:contextualSpacing w:val="0"/>
              <w:jc w:val="both"/>
              <w:rPr>
                <w:rFonts w:cs="Times"/>
                <w:lang w:val="en-US" w:eastAsia="ja-JP"/>
              </w:rPr>
            </w:pPr>
            <w:r w:rsidRPr="002F628F">
              <w:rPr>
                <w:rFonts w:cs="Times"/>
                <w:lang w:val="en-US" w:eastAsia="ja-JP"/>
              </w:rPr>
              <w:t xml:space="preserve"> The SLIV used for 1</w:t>
            </w:r>
            <w:r w:rsidRPr="002F628F">
              <w:rPr>
                <w:rFonts w:cs="Times"/>
                <w:vertAlign w:val="superscript"/>
                <w:lang w:val="en-US" w:eastAsia="ja-JP"/>
              </w:rPr>
              <w:t>st</w:t>
            </w:r>
            <w:r w:rsidRPr="002F628F">
              <w:rPr>
                <w:rFonts w:cs="Times"/>
                <w:lang w:val="en-US" w:eastAsia="ja-JP"/>
              </w:rPr>
              <w:t xml:space="preserve"> PUSCH per CG period.</w:t>
            </w:r>
          </w:p>
          <w:p w14:paraId="63540587" w14:textId="77777777" w:rsidR="002D696C" w:rsidRPr="002F628F" w:rsidRDefault="002D696C" w:rsidP="0093516D">
            <w:pPr>
              <w:pStyle w:val="ListParagraph"/>
              <w:numPr>
                <w:ilvl w:val="2"/>
                <w:numId w:val="86"/>
              </w:numPr>
              <w:spacing w:after="0" w:line="259" w:lineRule="auto"/>
              <w:contextualSpacing w:val="0"/>
              <w:jc w:val="both"/>
              <w:rPr>
                <w:rFonts w:cs="Times"/>
                <w:lang w:val="en-US" w:eastAsia="ja-JP"/>
              </w:rPr>
            </w:pPr>
            <w:r w:rsidRPr="002F628F">
              <w:rPr>
                <w:rFonts w:cs="Times"/>
                <w:lang w:val="en-US" w:eastAsia="ja-JP"/>
              </w:rPr>
              <w:t>N consecutive nominal PUSCHs with same duration per CG period</w:t>
            </w:r>
          </w:p>
          <w:p w14:paraId="2964EFD9" w14:textId="77777777" w:rsidR="002D696C" w:rsidRPr="002F628F" w:rsidRDefault="002D696C" w:rsidP="0093516D">
            <w:pPr>
              <w:pStyle w:val="ListParagraph"/>
              <w:numPr>
                <w:ilvl w:val="2"/>
                <w:numId w:val="86"/>
              </w:numPr>
              <w:spacing w:after="0" w:line="259" w:lineRule="auto"/>
              <w:contextualSpacing w:val="0"/>
              <w:jc w:val="both"/>
              <w:rPr>
                <w:rFonts w:cs="Times"/>
                <w:lang w:val="en-US" w:eastAsia="ja-JP"/>
              </w:rPr>
            </w:pPr>
            <w:r w:rsidRPr="002F628F">
              <w:rPr>
                <w:rFonts w:cs="Times"/>
                <w:lang w:val="en-US" w:eastAsia="ja-JP"/>
              </w:rPr>
              <w:t>Note: N is not necessarily the repetition factor.</w:t>
            </w:r>
          </w:p>
          <w:p w14:paraId="20522F93" w14:textId="77777777" w:rsidR="002D696C" w:rsidRPr="002F628F" w:rsidRDefault="002D696C" w:rsidP="0093516D">
            <w:pPr>
              <w:pStyle w:val="ListParagraph"/>
              <w:ind w:left="800"/>
              <w:jc w:val="both"/>
              <w:rPr>
                <w:rFonts w:cs="Times"/>
                <w:lang w:val="en-US" w:eastAsia="ja-JP"/>
              </w:rPr>
            </w:pPr>
            <w:r w:rsidRPr="002F628F">
              <w:rPr>
                <w:rFonts w:cs="Times"/>
                <w:lang w:val="en-US" w:eastAsia="ja-JP"/>
              </w:rPr>
              <w:t>FFS details, including related RRC parameters</w:t>
            </w:r>
          </w:p>
          <w:p w14:paraId="0BF7E8C8" w14:textId="77777777" w:rsidR="002D696C" w:rsidRPr="002F628F" w:rsidRDefault="002D696C" w:rsidP="0093516D">
            <w:pPr>
              <w:pStyle w:val="ListParagraph"/>
              <w:numPr>
                <w:ilvl w:val="0"/>
                <w:numId w:val="86"/>
              </w:numPr>
              <w:spacing w:after="0" w:line="259" w:lineRule="auto"/>
              <w:contextualSpacing w:val="0"/>
              <w:jc w:val="both"/>
              <w:rPr>
                <w:rFonts w:cs="Times"/>
                <w:lang w:val="en-US" w:eastAsia="ja-JP"/>
              </w:rPr>
            </w:pPr>
            <w:r w:rsidRPr="002F628F">
              <w:rPr>
                <w:rFonts w:cs="Times"/>
                <w:b/>
                <w:bCs/>
                <w:lang w:val="en-US" w:eastAsia="ja-JP"/>
              </w:rPr>
              <w:t>Alt-B:</w:t>
            </w:r>
            <w:r w:rsidRPr="002F628F">
              <w:rPr>
                <w:rFonts w:cs="Times"/>
                <w:lang w:val="en-US" w:eastAsia="ja-JP"/>
              </w:rPr>
              <w:t xml:space="preserve"> TDRA determination based on NR-U framework</w:t>
            </w:r>
          </w:p>
          <w:p w14:paraId="40A9F3FB" w14:textId="77777777" w:rsidR="002D696C" w:rsidRPr="002F628F" w:rsidRDefault="002D696C" w:rsidP="0093516D">
            <w:pPr>
              <w:pStyle w:val="ListParagraph"/>
              <w:numPr>
                <w:ilvl w:val="2"/>
                <w:numId w:val="86"/>
              </w:numPr>
              <w:spacing w:line="259" w:lineRule="auto"/>
              <w:contextualSpacing w:val="0"/>
              <w:jc w:val="both"/>
              <w:rPr>
                <w:rFonts w:cs="Times"/>
                <w:lang w:val="en-US" w:eastAsia="ja-JP"/>
              </w:rPr>
            </w:pPr>
            <w:r w:rsidRPr="002F628F">
              <w:rPr>
                <w:rFonts w:cs="Times"/>
                <w:lang w:val="en-US" w:eastAsia="ja-JP"/>
              </w:rPr>
              <w:t>N and M configured by higher layers</w:t>
            </w:r>
          </w:p>
          <w:p w14:paraId="5301CE48" w14:textId="77777777" w:rsidR="002D696C" w:rsidRPr="002F628F" w:rsidRDefault="002D696C" w:rsidP="0093516D">
            <w:pPr>
              <w:pStyle w:val="ListParagraph"/>
              <w:numPr>
                <w:ilvl w:val="2"/>
                <w:numId w:val="86"/>
              </w:numPr>
              <w:spacing w:after="0" w:line="259" w:lineRule="auto"/>
              <w:contextualSpacing w:val="0"/>
              <w:jc w:val="both"/>
              <w:rPr>
                <w:rFonts w:cs="Times"/>
                <w:lang w:val="en-US" w:eastAsia="ja-JP"/>
              </w:rPr>
            </w:pPr>
            <w:r w:rsidRPr="002F628F">
              <w:rPr>
                <w:rFonts w:cs="Times"/>
                <w:lang w:val="en-US" w:eastAsia="ja-JP"/>
              </w:rPr>
              <w:t>Single SLIV is determined from TDRA.</w:t>
            </w:r>
          </w:p>
          <w:p w14:paraId="075381CB" w14:textId="77777777" w:rsidR="002D696C" w:rsidRPr="002F628F" w:rsidRDefault="002D696C" w:rsidP="0093516D">
            <w:pPr>
              <w:pStyle w:val="ListParagraph"/>
              <w:numPr>
                <w:ilvl w:val="3"/>
                <w:numId w:val="86"/>
              </w:numPr>
              <w:spacing w:line="259" w:lineRule="auto"/>
              <w:contextualSpacing w:val="0"/>
              <w:jc w:val="both"/>
              <w:rPr>
                <w:rFonts w:cs="Times"/>
                <w:lang w:val="en-US" w:eastAsia="ja-JP"/>
              </w:rPr>
            </w:pPr>
            <w:r w:rsidRPr="002F628F">
              <w:rPr>
                <w:rFonts w:cs="Times"/>
                <w:lang w:val="en-US" w:eastAsia="ja-JP"/>
              </w:rPr>
              <w:t>The SLIV used for 1</w:t>
            </w:r>
            <w:r w:rsidRPr="002F628F">
              <w:rPr>
                <w:rFonts w:cs="Times"/>
                <w:vertAlign w:val="superscript"/>
                <w:lang w:val="en-US" w:eastAsia="ja-JP"/>
              </w:rPr>
              <w:t>st</w:t>
            </w:r>
            <w:r w:rsidRPr="002F628F">
              <w:rPr>
                <w:rFonts w:cs="Times"/>
                <w:lang w:val="en-US" w:eastAsia="ja-JP"/>
              </w:rPr>
              <w:t xml:space="preserve"> PUSCH per CG period.</w:t>
            </w:r>
          </w:p>
          <w:p w14:paraId="29A6EFDC" w14:textId="77777777" w:rsidR="002D696C" w:rsidRPr="002F628F" w:rsidRDefault="002D696C" w:rsidP="0093516D">
            <w:pPr>
              <w:pStyle w:val="ListParagraph"/>
              <w:numPr>
                <w:ilvl w:val="2"/>
                <w:numId w:val="86"/>
              </w:numPr>
              <w:spacing w:after="0" w:line="259" w:lineRule="auto"/>
              <w:contextualSpacing w:val="0"/>
              <w:jc w:val="both"/>
              <w:rPr>
                <w:rFonts w:cs="Times"/>
                <w:lang w:val="en-US" w:eastAsia="ja-JP"/>
              </w:rPr>
            </w:pPr>
            <w:r w:rsidRPr="002F628F">
              <w:rPr>
                <w:rFonts w:cs="Times"/>
                <w:lang w:val="en-US" w:eastAsia="ja-JP"/>
              </w:rPr>
              <w:t>M consecutive PUSCH TOs with same duration in slot. The M PUSCH TOs are used in N consecutive slots per CG period</w:t>
            </w:r>
          </w:p>
          <w:p w14:paraId="044C9DB9" w14:textId="77777777" w:rsidR="002D696C" w:rsidRPr="002F628F" w:rsidRDefault="002D696C" w:rsidP="0093516D">
            <w:pPr>
              <w:pStyle w:val="ListParagraph"/>
              <w:numPr>
                <w:ilvl w:val="2"/>
                <w:numId w:val="86"/>
              </w:numPr>
              <w:spacing w:after="0" w:line="259" w:lineRule="auto"/>
              <w:contextualSpacing w:val="0"/>
              <w:jc w:val="both"/>
              <w:rPr>
                <w:rFonts w:cs="Times"/>
                <w:iCs/>
                <w:lang w:val="en-US" w:eastAsia="ja-JP"/>
              </w:rPr>
            </w:pPr>
            <w:r w:rsidRPr="002F628F">
              <w:rPr>
                <w:rFonts w:cs="Times"/>
                <w:lang w:val="en-US" w:eastAsia="ja-JP"/>
              </w:rPr>
              <w:t xml:space="preserve">Note: N and M are configured independently from </w:t>
            </w:r>
            <w:r w:rsidRPr="002F628F">
              <w:rPr>
                <w:rFonts w:cs="Times"/>
                <w:i/>
                <w:color w:val="000000"/>
                <w:lang w:eastAsia="zh-CN"/>
              </w:rPr>
              <w:t>cg-nrofSlots-r16</w:t>
            </w:r>
            <w:r w:rsidRPr="002F628F">
              <w:rPr>
                <w:rFonts w:cs="Times"/>
                <w:i/>
                <w:color w:val="000000"/>
                <w:lang w:val="en-US" w:eastAsia="zh-CN"/>
              </w:rPr>
              <w:t xml:space="preserve"> </w:t>
            </w:r>
            <w:r w:rsidRPr="002F628F">
              <w:rPr>
                <w:rFonts w:cs="Times"/>
                <w:iCs/>
                <w:color w:val="000000"/>
                <w:lang w:val="en-US" w:eastAsia="zh-CN"/>
              </w:rPr>
              <w:t>and</w:t>
            </w:r>
            <w:r w:rsidRPr="002F628F">
              <w:rPr>
                <w:rFonts w:cs="Times"/>
                <w:i/>
                <w:color w:val="000000"/>
                <w:lang w:val="en-US" w:eastAsia="zh-CN"/>
              </w:rPr>
              <w:t xml:space="preserve"> </w:t>
            </w:r>
            <w:r w:rsidRPr="002F628F">
              <w:rPr>
                <w:rFonts w:cs="Times"/>
                <w:i/>
                <w:color w:val="000000"/>
                <w:lang w:eastAsia="zh-CN"/>
              </w:rPr>
              <w:t>cg-nrofPUSCH-InSlot-r16</w:t>
            </w:r>
            <w:r w:rsidRPr="002F628F">
              <w:rPr>
                <w:rFonts w:cs="Times"/>
                <w:i/>
                <w:color w:val="000000"/>
                <w:lang w:val="en-US" w:eastAsia="zh-CN"/>
              </w:rPr>
              <w:t xml:space="preserve">, </w:t>
            </w:r>
            <w:r w:rsidRPr="002F628F">
              <w:rPr>
                <w:rFonts w:cs="Times"/>
                <w:iCs/>
                <w:color w:val="000000"/>
                <w:lang w:val="en-US" w:eastAsia="zh-CN"/>
              </w:rPr>
              <w:t>respectively</w:t>
            </w:r>
            <w:r w:rsidRPr="002F628F">
              <w:rPr>
                <w:rFonts w:cs="Times"/>
                <w:i/>
                <w:color w:val="000000"/>
                <w:lang w:val="en-US" w:eastAsia="zh-CN"/>
              </w:rPr>
              <w:t xml:space="preserve">. </w:t>
            </w:r>
            <w:r w:rsidRPr="002F628F">
              <w:rPr>
                <w:rFonts w:cs="Times"/>
                <w:iCs/>
                <w:color w:val="000000"/>
                <w:lang w:val="en-US" w:eastAsia="zh-CN"/>
              </w:rPr>
              <w:t xml:space="preserve">M and N configuration is independent from </w:t>
            </w:r>
            <w:proofErr w:type="spellStart"/>
            <w:r w:rsidRPr="002F628F">
              <w:rPr>
                <w:rFonts w:cs="Times"/>
                <w:i/>
                <w:color w:val="000000"/>
                <w:lang w:val="en-US" w:eastAsia="zh-CN"/>
              </w:rPr>
              <w:t>cgRetransmissionTimer</w:t>
            </w:r>
            <w:proofErr w:type="spellEnd"/>
            <w:r w:rsidRPr="002F628F">
              <w:rPr>
                <w:rFonts w:cs="Times"/>
                <w:iCs/>
                <w:color w:val="000000"/>
                <w:lang w:val="en-US" w:eastAsia="zh-CN"/>
              </w:rPr>
              <w:t xml:space="preserve"> configuration.</w:t>
            </w:r>
          </w:p>
          <w:p w14:paraId="0A4B6AAC" w14:textId="77777777" w:rsidR="002D696C" w:rsidRPr="002F628F" w:rsidRDefault="002D696C" w:rsidP="0093516D">
            <w:pPr>
              <w:pStyle w:val="ListParagraph"/>
              <w:numPr>
                <w:ilvl w:val="2"/>
                <w:numId w:val="86"/>
              </w:numPr>
              <w:spacing w:after="0" w:line="259" w:lineRule="auto"/>
              <w:contextualSpacing w:val="0"/>
              <w:jc w:val="both"/>
              <w:rPr>
                <w:rFonts w:cs="Times"/>
                <w:lang w:val="en-US" w:eastAsia="ja-JP"/>
              </w:rPr>
            </w:pPr>
            <w:r w:rsidRPr="002F628F">
              <w:rPr>
                <w:rFonts w:cs="Times"/>
                <w:lang w:val="en-US" w:eastAsia="ja-JP"/>
              </w:rPr>
              <w:lastRenderedPageBreak/>
              <w:t>FFS details, including related RRC parameters</w:t>
            </w:r>
          </w:p>
          <w:p w14:paraId="0A47FF43" w14:textId="77777777" w:rsidR="002D696C" w:rsidRPr="002F628F" w:rsidRDefault="002D696C" w:rsidP="0093516D">
            <w:pPr>
              <w:pStyle w:val="ListParagraph"/>
              <w:numPr>
                <w:ilvl w:val="0"/>
                <w:numId w:val="86"/>
              </w:numPr>
              <w:spacing w:after="0" w:line="259" w:lineRule="auto"/>
              <w:contextualSpacing w:val="0"/>
              <w:jc w:val="both"/>
              <w:rPr>
                <w:rFonts w:cs="Times"/>
                <w:lang w:val="en-US" w:eastAsia="ja-JP"/>
              </w:rPr>
            </w:pPr>
            <w:r w:rsidRPr="002F628F">
              <w:rPr>
                <w:rFonts w:cs="Times"/>
                <w:b/>
                <w:bCs/>
                <w:lang w:val="en-US" w:eastAsia="ja-JP"/>
              </w:rPr>
              <w:t>Alt-C:</w:t>
            </w:r>
            <w:r w:rsidRPr="002F628F">
              <w:rPr>
                <w:rFonts w:cs="Times"/>
                <w:lang w:val="en-US" w:eastAsia="ja-JP"/>
              </w:rPr>
              <w:t xml:space="preserve"> TDRA determination based on single DCI scheduling multiple PUSCHs</w:t>
            </w:r>
          </w:p>
          <w:p w14:paraId="0718585A" w14:textId="77777777" w:rsidR="002D696C" w:rsidRPr="002F628F" w:rsidRDefault="002D696C" w:rsidP="0093516D">
            <w:pPr>
              <w:pStyle w:val="ListParagraph"/>
              <w:numPr>
                <w:ilvl w:val="1"/>
                <w:numId w:val="86"/>
              </w:numPr>
              <w:spacing w:after="0" w:line="259" w:lineRule="auto"/>
              <w:contextualSpacing w:val="0"/>
              <w:jc w:val="both"/>
              <w:rPr>
                <w:rFonts w:cs="Times"/>
                <w:lang w:val="en-US" w:eastAsia="ja-JP"/>
              </w:rPr>
            </w:pPr>
            <w:r w:rsidRPr="002F628F">
              <w:rPr>
                <w:rFonts w:cs="Times"/>
                <w:b/>
                <w:bCs/>
                <w:lang w:val="en-US" w:eastAsia="ja-JP"/>
              </w:rPr>
              <w:t>Alt-C1:</w:t>
            </w:r>
            <w:r w:rsidRPr="002F628F">
              <w:rPr>
                <w:rFonts w:cs="Times"/>
                <w:lang w:val="en-US" w:eastAsia="ja-JP"/>
              </w:rPr>
              <w:t xml:space="preserve"> Follow Rel-16 single DCI scheduling multiple PUSCHs</w:t>
            </w:r>
          </w:p>
          <w:p w14:paraId="4C023236" w14:textId="77777777" w:rsidR="002D696C" w:rsidRPr="002F628F" w:rsidRDefault="002D696C" w:rsidP="0093516D">
            <w:pPr>
              <w:pStyle w:val="ListParagraph"/>
              <w:numPr>
                <w:ilvl w:val="2"/>
                <w:numId w:val="86"/>
              </w:numPr>
              <w:spacing w:after="0" w:line="259" w:lineRule="auto"/>
              <w:contextualSpacing w:val="0"/>
              <w:jc w:val="both"/>
              <w:rPr>
                <w:rFonts w:cs="Times"/>
                <w:lang w:val="en-US" w:eastAsia="ja-JP"/>
              </w:rPr>
            </w:pPr>
            <w:r w:rsidRPr="002F628F">
              <w:rPr>
                <w:rFonts w:cs="Times"/>
                <w:lang w:val="en-US" w:eastAsia="ja-JP"/>
              </w:rPr>
              <w:t xml:space="preserve">TDRA configured by </w:t>
            </w:r>
            <w:r w:rsidRPr="002F628F">
              <w:rPr>
                <w:rFonts w:cs="Times"/>
              </w:rPr>
              <w:t>pusch-TimeDomainAllocationListForMultiPUSCH-r16</w:t>
            </w:r>
            <w:r w:rsidRPr="002F628F">
              <w:rPr>
                <w:rFonts w:cs="Times"/>
                <w:lang w:val="en-US"/>
              </w:rPr>
              <w:t xml:space="preserve"> with k2-r16</w:t>
            </w:r>
          </w:p>
          <w:p w14:paraId="0B4D2055" w14:textId="77777777" w:rsidR="002D696C" w:rsidRPr="002F628F" w:rsidRDefault="002D696C" w:rsidP="0093516D">
            <w:pPr>
              <w:pStyle w:val="ListParagraph"/>
              <w:numPr>
                <w:ilvl w:val="2"/>
                <w:numId w:val="86"/>
              </w:numPr>
              <w:spacing w:after="0" w:line="259" w:lineRule="auto"/>
              <w:contextualSpacing w:val="0"/>
              <w:jc w:val="both"/>
              <w:rPr>
                <w:rFonts w:cs="Times"/>
                <w:lang w:val="en-US" w:eastAsia="ja-JP"/>
              </w:rPr>
            </w:pPr>
            <w:r w:rsidRPr="002F628F">
              <w:rPr>
                <w:rFonts w:cs="Times"/>
                <w:lang w:val="en-US" w:eastAsia="ja-JP"/>
              </w:rPr>
              <w:t>A row of TDRA with N entries determines the time domain resources allocation of N PUSCH TOs per period</w:t>
            </w:r>
          </w:p>
          <w:p w14:paraId="28DE00C5" w14:textId="77777777" w:rsidR="002D696C" w:rsidRPr="002F628F" w:rsidRDefault="002D696C" w:rsidP="0093516D">
            <w:pPr>
              <w:pStyle w:val="ListParagraph"/>
              <w:numPr>
                <w:ilvl w:val="3"/>
                <w:numId w:val="86"/>
              </w:numPr>
              <w:spacing w:after="0" w:line="259" w:lineRule="auto"/>
              <w:contextualSpacing w:val="0"/>
              <w:jc w:val="both"/>
              <w:rPr>
                <w:rFonts w:cs="Times"/>
                <w:lang w:val="en-US" w:eastAsia="ja-JP"/>
              </w:rPr>
            </w:pPr>
            <w:r w:rsidRPr="002F628F">
              <w:rPr>
                <w:rFonts w:cs="Times"/>
                <w:lang w:val="en-US" w:eastAsia="ja-JP"/>
              </w:rPr>
              <w:t>Note: N PUSCH TOs should be consecutive PUSCH TOs in consecutive slots.</w:t>
            </w:r>
          </w:p>
          <w:p w14:paraId="67D05FA1" w14:textId="77777777" w:rsidR="002D696C" w:rsidRPr="002F628F" w:rsidRDefault="002D696C" w:rsidP="0093516D">
            <w:pPr>
              <w:pStyle w:val="ListParagraph"/>
              <w:numPr>
                <w:ilvl w:val="2"/>
                <w:numId w:val="86"/>
              </w:numPr>
              <w:spacing w:after="0" w:line="259" w:lineRule="auto"/>
              <w:contextualSpacing w:val="0"/>
              <w:jc w:val="both"/>
              <w:rPr>
                <w:rFonts w:cs="Times"/>
                <w:lang w:val="en-US" w:eastAsia="ja-JP"/>
              </w:rPr>
            </w:pPr>
            <w:r w:rsidRPr="002F628F">
              <w:rPr>
                <w:rFonts w:cs="Times"/>
                <w:lang w:val="en-US" w:eastAsia="ja-JP"/>
              </w:rPr>
              <w:t>FFS details, including related RRC parameters</w:t>
            </w:r>
          </w:p>
          <w:p w14:paraId="3FF18A11" w14:textId="77777777" w:rsidR="002D696C" w:rsidRPr="002F628F" w:rsidRDefault="002D696C" w:rsidP="0093516D">
            <w:pPr>
              <w:pStyle w:val="ListParagraph"/>
              <w:numPr>
                <w:ilvl w:val="1"/>
                <w:numId w:val="86"/>
              </w:numPr>
              <w:spacing w:after="0" w:line="259" w:lineRule="auto"/>
              <w:contextualSpacing w:val="0"/>
              <w:jc w:val="both"/>
              <w:rPr>
                <w:rFonts w:cs="Times"/>
                <w:lang w:val="en-US" w:eastAsia="ja-JP"/>
              </w:rPr>
            </w:pPr>
            <w:r w:rsidRPr="002F628F">
              <w:rPr>
                <w:rFonts w:cs="Times"/>
                <w:b/>
                <w:bCs/>
                <w:lang w:val="en-US" w:eastAsia="ja-JP"/>
              </w:rPr>
              <w:t>Alt-C2:</w:t>
            </w:r>
            <w:r w:rsidRPr="002F628F">
              <w:rPr>
                <w:rFonts w:cs="Times"/>
                <w:lang w:val="en-US" w:eastAsia="ja-JP"/>
              </w:rPr>
              <w:t xml:space="preserve"> Follow Rel-17 single DCI scheduling multiple PUSCHs</w:t>
            </w:r>
          </w:p>
          <w:p w14:paraId="304A7B34" w14:textId="77777777" w:rsidR="002D696C" w:rsidRPr="002F628F" w:rsidRDefault="002D696C" w:rsidP="0093516D">
            <w:pPr>
              <w:pStyle w:val="ListParagraph"/>
              <w:numPr>
                <w:ilvl w:val="2"/>
                <w:numId w:val="86"/>
              </w:numPr>
              <w:spacing w:after="0" w:line="259" w:lineRule="auto"/>
              <w:contextualSpacing w:val="0"/>
              <w:jc w:val="both"/>
              <w:rPr>
                <w:rFonts w:cs="Times"/>
                <w:lang w:val="en-US" w:eastAsia="ja-JP"/>
              </w:rPr>
            </w:pPr>
            <w:r w:rsidRPr="002F628F">
              <w:rPr>
                <w:rFonts w:cs="Times"/>
                <w:lang w:val="en-US" w:eastAsia="ja-JP"/>
              </w:rPr>
              <w:t xml:space="preserve">TDRA configured by </w:t>
            </w:r>
            <w:r w:rsidRPr="002F628F">
              <w:rPr>
                <w:rFonts w:cs="Times"/>
              </w:rPr>
              <w:t>pusch-TimeDomainAllocationListForMultiPUSCH-r16</w:t>
            </w:r>
            <w:r w:rsidRPr="002F628F">
              <w:rPr>
                <w:rFonts w:cs="Times"/>
                <w:lang w:val="en-US"/>
              </w:rPr>
              <w:t xml:space="preserve"> with extendedK2-r17</w:t>
            </w:r>
          </w:p>
          <w:p w14:paraId="3465493E" w14:textId="77777777" w:rsidR="002D696C" w:rsidRPr="002F628F" w:rsidRDefault="002D696C" w:rsidP="0093516D">
            <w:pPr>
              <w:pStyle w:val="ListParagraph"/>
              <w:numPr>
                <w:ilvl w:val="2"/>
                <w:numId w:val="86"/>
              </w:numPr>
              <w:spacing w:after="0" w:line="259" w:lineRule="auto"/>
              <w:contextualSpacing w:val="0"/>
              <w:jc w:val="both"/>
              <w:rPr>
                <w:rFonts w:cs="Times"/>
                <w:lang w:val="en-US" w:eastAsia="ja-JP"/>
              </w:rPr>
            </w:pPr>
            <w:r w:rsidRPr="002F628F">
              <w:rPr>
                <w:rFonts w:cs="Times"/>
                <w:lang w:val="en-US" w:eastAsia="ja-JP"/>
              </w:rPr>
              <w:t>A row of TDRA with N entries determines the time domain resources allocation of N PUSCH TOs per period</w:t>
            </w:r>
          </w:p>
          <w:p w14:paraId="2CB790B6" w14:textId="77777777" w:rsidR="002D696C" w:rsidRPr="002F628F" w:rsidRDefault="002D696C" w:rsidP="0093516D">
            <w:pPr>
              <w:pStyle w:val="ListParagraph"/>
              <w:numPr>
                <w:ilvl w:val="3"/>
                <w:numId w:val="86"/>
              </w:numPr>
              <w:spacing w:after="0" w:line="259" w:lineRule="auto"/>
              <w:contextualSpacing w:val="0"/>
              <w:jc w:val="both"/>
              <w:rPr>
                <w:rFonts w:cs="Times"/>
                <w:strike/>
                <w:lang w:val="en-US" w:eastAsia="ja-JP"/>
              </w:rPr>
            </w:pPr>
            <w:r w:rsidRPr="002F628F">
              <w:rPr>
                <w:rFonts w:cs="Times"/>
                <w:lang w:val="en-US" w:eastAsia="ja-JP"/>
              </w:rPr>
              <w:t>Note: N PUSCH TOs can be non-consecutive PUSCHs and/or in non-consecutive slots.</w:t>
            </w:r>
          </w:p>
          <w:p w14:paraId="19377102" w14:textId="77777777" w:rsidR="002D696C" w:rsidRPr="002F628F" w:rsidRDefault="002D696C" w:rsidP="0093516D">
            <w:pPr>
              <w:pStyle w:val="ListParagraph"/>
              <w:numPr>
                <w:ilvl w:val="2"/>
                <w:numId w:val="86"/>
              </w:numPr>
              <w:spacing w:after="0" w:line="259" w:lineRule="auto"/>
              <w:contextualSpacing w:val="0"/>
              <w:jc w:val="both"/>
              <w:rPr>
                <w:rFonts w:cs="Times"/>
                <w:lang w:val="en-US" w:eastAsia="ja-JP"/>
              </w:rPr>
            </w:pPr>
            <w:r w:rsidRPr="002F628F">
              <w:rPr>
                <w:rFonts w:cs="Times"/>
                <w:lang w:val="en-US" w:eastAsia="ja-JP"/>
              </w:rPr>
              <w:t>FFS details, including related RRC parameters</w:t>
            </w:r>
          </w:p>
          <w:p w14:paraId="7EF719DD" w14:textId="77777777" w:rsidR="002D696C" w:rsidRDefault="002D696C" w:rsidP="00AF68E9">
            <w:pPr>
              <w:tabs>
                <w:tab w:val="left" w:pos="1093"/>
              </w:tabs>
              <w:jc w:val="both"/>
              <w:rPr>
                <w:lang w:val="en-US" w:eastAsia="x-none"/>
              </w:rPr>
            </w:pPr>
          </w:p>
          <w:p w14:paraId="14D5364D" w14:textId="77777777" w:rsidR="002D696C" w:rsidRPr="00A66FC6" w:rsidRDefault="002D696C" w:rsidP="0093516D">
            <w:pPr>
              <w:jc w:val="both"/>
              <w:rPr>
                <w:rFonts w:cs="Times"/>
              </w:rPr>
            </w:pPr>
            <w:r w:rsidRPr="00A66FC6">
              <w:rPr>
                <w:rFonts w:cs="Times"/>
                <w:lang w:eastAsia="ja-JP"/>
              </w:rPr>
              <w:t xml:space="preserve">For the PUSCHs parameters in a </w:t>
            </w:r>
            <w:r w:rsidRPr="00A66FC6">
              <w:rPr>
                <w:rFonts w:cs="Times"/>
              </w:rPr>
              <w:t>multi-PUSCHs CG configuration, the configuration/indication parameters except MCS and FDRA of CG PUSCHs in a multi-PUSCHs CG configuration are the same</w:t>
            </w:r>
          </w:p>
          <w:p w14:paraId="5290EFC1" w14:textId="77777777" w:rsidR="002D696C" w:rsidRPr="00A66FC6" w:rsidRDefault="002D696C" w:rsidP="0093516D">
            <w:pPr>
              <w:pStyle w:val="ListParagraph"/>
              <w:numPr>
                <w:ilvl w:val="0"/>
                <w:numId w:val="87"/>
              </w:numPr>
              <w:spacing w:after="0" w:line="259" w:lineRule="auto"/>
              <w:contextualSpacing w:val="0"/>
              <w:jc w:val="both"/>
              <w:rPr>
                <w:rFonts w:cs="Times"/>
              </w:rPr>
            </w:pPr>
            <w:r w:rsidRPr="00A66FC6">
              <w:rPr>
                <w:rFonts w:cs="Times"/>
              </w:rPr>
              <w:t>FFS: For MCS and FDRA, study further to decide whether/how to be different.</w:t>
            </w:r>
          </w:p>
          <w:p w14:paraId="1D4A9968" w14:textId="77777777" w:rsidR="002D696C" w:rsidRPr="00A66FC6" w:rsidRDefault="002D696C" w:rsidP="0093516D">
            <w:pPr>
              <w:pStyle w:val="ListParagraph"/>
              <w:numPr>
                <w:ilvl w:val="0"/>
                <w:numId w:val="87"/>
              </w:numPr>
              <w:spacing w:after="0" w:line="259" w:lineRule="auto"/>
              <w:contextualSpacing w:val="0"/>
              <w:jc w:val="both"/>
              <w:rPr>
                <w:rFonts w:cs="Times"/>
              </w:rPr>
            </w:pPr>
            <w:r w:rsidRPr="00A66FC6">
              <w:rPr>
                <w:rFonts w:cs="Times"/>
              </w:rPr>
              <w:t>FFS: Applicability to type-1 and type-2</w:t>
            </w:r>
          </w:p>
          <w:p w14:paraId="51EBD989" w14:textId="77777777" w:rsidR="002D696C" w:rsidRPr="00A66FC6" w:rsidRDefault="002D696C" w:rsidP="0093516D">
            <w:pPr>
              <w:pStyle w:val="ListParagraph"/>
              <w:numPr>
                <w:ilvl w:val="0"/>
                <w:numId w:val="87"/>
              </w:numPr>
              <w:spacing w:after="0" w:line="259" w:lineRule="auto"/>
              <w:contextualSpacing w:val="0"/>
              <w:jc w:val="both"/>
              <w:rPr>
                <w:rFonts w:cs="Times"/>
              </w:rPr>
            </w:pPr>
            <w:r w:rsidRPr="00A66FC6">
              <w:rPr>
                <w:rFonts w:cs="Times"/>
              </w:rPr>
              <w:t>Note: TDRA and HP ID are not in this scope of the above statement.</w:t>
            </w:r>
          </w:p>
          <w:p w14:paraId="4506B995" w14:textId="57016217" w:rsidR="002D696C" w:rsidRPr="002F628F" w:rsidRDefault="002D696C" w:rsidP="0093516D">
            <w:pPr>
              <w:jc w:val="both"/>
              <w:rPr>
                <w:b/>
                <w:bCs/>
                <w:highlight w:val="green"/>
                <w:lang w:val="en-US" w:eastAsia="x-none"/>
              </w:rPr>
            </w:pPr>
          </w:p>
          <w:p w14:paraId="2E0A661E" w14:textId="77777777" w:rsidR="002D696C" w:rsidRPr="002F628F" w:rsidRDefault="002D696C" w:rsidP="0093516D">
            <w:pPr>
              <w:jc w:val="both"/>
              <w:rPr>
                <w:lang w:val="en-US" w:eastAsia="x-none"/>
              </w:rPr>
            </w:pPr>
            <w:r w:rsidRPr="002F628F">
              <w:rPr>
                <w:lang w:val="en-US" w:eastAsia="x-none"/>
              </w:rPr>
              <w:t>The physical channel that carries the UCI that provides information about unused CG PUSCH transmission occasions is CG PUSCH.</w:t>
            </w:r>
          </w:p>
          <w:p w14:paraId="6DA2B8FF" w14:textId="4577EC9C" w:rsidR="002D696C" w:rsidRPr="002F628F" w:rsidRDefault="002D696C" w:rsidP="0093516D">
            <w:pPr>
              <w:jc w:val="both"/>
              <w:rPr>
                <w:b/>
                <w:bCs/>
                <w:highlight w:val="green"/>
                <w:lang w:val="en-US" w:eastAsia="x-none"/>
              </w:rPr>
            </w:pPr>
          </w:p>
          <w:p w14:paraId="16A012F7" w14:textId="77777777" w:rsidR="002D696C" w:rsidRPr="002F628F" w:rsidRDefault="002D696C" w:rsidP="0093516D">
            <w:pPr>
              <w:pStyle w:val="ListParagraph"/>
              <w:spacing w:line="259" w:lineRule="auto"/>
              <w:ind w:left="0"/>
              <w:jc w:val="both"/>
              <w:rPr>
                <w:rFonts w:cs="Times"/>
              </w:rPr>
            </w:pPr>
            <w:r w:rsidRPr="002F628F">
              <w:rPr>
                <w:rFonts w:cs="Times"/>
              </w:rPr>
              <w:t>Encoding and multiplexing for “t</w:t>
            </w:r>
            <w:r w:rsidRPr="002F628F">
              <w:rPr>
                <w:rFonts w:cs="Times"/>
                <w:lang w:val="en-US"/>
              </w:rPr>
              <w:t>he UCI that provides information about</w:t>
            </w:r>
            <w:r w:rsidRPr="002F628F">
              <w:rPr>
                <w:rFonts w:cs="Times"/>
              </w:rPr>
              <w:t xml:space="preserve"> </w:t>
            </w:r>
            <w:r w:rsidRPr="002F628F">
              <w:rPr>
                <w:rFonts w:cs="Times"/>
                <w:lang w:val="en-US"/>
              </w:rPr>
              <w:t>unused CG PUSCH transmission occasions</w:t>
            </w:r>
            <w:r w:rsidRPr="002F628F">
              <w:rPr>
                <w:rFonts w:cs="Times"/>
              </w:rPr>
              <w:t xml:space="preserve">” in a CG PUSCH </w:t>
            </w:r>
            <w:r w:rsidRPr="002F628F">
              <w:rPr>
                <w:rFonts w:cs="Times"/>
                <w:lang w:val="en-US"/>
              </w:rPr>
              <w:t xml:space="preserve">applies encoding and multiplexing procedures for </w:t>
            </w:r>
            <w:r w:rsidRPr="002F628F">
              <w:rPr>
                <w:rFonts w:cs="Times"/>
              </w:rPr>
              <w:t>CG-UCI</w:t>
            </w:r>
            <w:r w:rsidRPr="002F628F">
              <w:rPr>
                <w:rFonts w:cs="Times"/>
                <w:lang w:val="en-US"/>
              </w:rPr>
              <w:t xml:space="preserve"> as baseline</w:t>
            </w:r>
            <w:r w:rsidRPr="002F628F">
              <w:rPr>
                <w:rFonts w:cs="Times"/>
              </w:rPr>
              <w:t>.</w:t>
            </w:r>
          </w:p>
          <w:p w14:paraId="160438D1" w14:textId="77777777" w:rsidR="002D696C" w:rsidRPr="002F628F" w:rsidRDefault="002D696C" w:rsidP="0093516D">
            <w:pPr>
              <w:pStyle w:val="ListParagraph"/>
              <w:numPr>
                <w:ilvl w:val="0"/>
                <w:numId w:val="88"/>
              </w:numPr>
              <w:spacing w:after="0" w:line="259" w:lineRule="auto"/>
              <w:contextualSpacing w:val="0"/>
              <w:jc w:val="both"/>
              <w:rPr>
                <w:rFonts w:cs="Times"/>
              </w:rPr>
            </w:pPr>
            <w:r w:rsidRPr="002F628F">
              <w:rPr>
                <w:rFonts w:cs="Times"/>
                <w:lang w:val="en-US"/>
              </w:rPr>
              <w:t>FFS on details</w:t>
            </w:r>
          </w:p>
          <w:p w14:paraId="3B046E69" w14:textId="77777777" w:rsidR="002D696C" w:rsidRPr="002F628F" w:rsidRDefault="002D696C" w:rsidP="0093516D">
            <w:pPr>
              <w:jc w:val="both"/>
              <w:rPr>
                <w:rFonts w:cs="Times"/>
                <w:color w:val="FF0000"/>
                <w:lang w:val="en-US" w:eastAsia="x-none"/>
              </w:rPr>
            </w:pPr>
          </w:p>
          <w:p w14:paraId="607FD2EC" w14:textId="77777777" w:rsidR="002D696C" w:rsidRPr="002F628F" w:rsidRDefault="002D696C" w:rsidP="0093516D">
            <w:pPr>
              <w:pStyle w:val="ListParagraph"/>
              <w:spacing w:line="259" w:lineRule="auto"/>
              <w:ind w:left="0"/>
              <w:jc w:val="both"/>
              <w:rPr>
                <w:rFonts w:cs="Times"/>
              </w:rPr>
            </w:pPr>
            <w:r w:rsidRPr="002F628F">
              <w:rPr>
                <w:rFonts w:cs="Times"/>
                <w:lang w:eastAsia="ja-JP"/>
              </w:rPr>
              <w:t xml:space="preserve">Consider the following alternatives for </w:t>
            </w:r>
            <w:r w:rsidRPr="002F628F">
              <w:rPr>
                <w:rFonts w:cs="Times"/>
              </w:rPr>
              <w:t xml:space="preserve">“the UCI that </w:t>
            </w:r>
            <w:r w:rsidRPr="002F628F">
              <w:rPr>
                <w:rFonts w:cs="Times"/>
                <w:lang w:val="en-US"/>
              </w:rPr>
              <w:t>provides information about</w:t>
            </w:r>
            <w:r w:rsidRPr="002F628F">
              <w:rPr>
                <w:rFonts w:cs="Times"/>
              </w:rPr>
              <w:t xml:space="preserve"> unused CG PUSCH transmission occasions” for down-selection or revision</w:t>
            </w:r>
          </w:p>
          <w:p w14:paraId="22CBA4A4" w14:textId="77777777" w:rsidR="002D696C" w:rsidRPr="002F628F" w:rsidRDefault="002D696C" w:rsidP="0093516D">
            <w:pPr>
              <w:pStyle w:val="ListParagraph"/>
              <w:numPr>
                <w:ilvl w:val="0"/>
                <w:numId w:val="88"/>
              </w:numPr>
              <w:spacing w:after="0" w:line="259" w:lineRule="auto"/>
              <w:contextualSpacing w:val="0"/>
              <w:jc w:val="both"/>
              <w:rPr>
                <w:rFonts w:cs="Times"/>
                <w:lang w:eastAsia="ja-JP"/>
              </w:rPr>
            </w:pPr>
            <w:r w:rsidRPr="002F628F">
              <w:rPr>
                <w:rFonts w:cs="Times"/>
                <w:lang w:val="en-US" w:eastAsia="ja-JP"/>
              </w:rPr>
              <w:t>Alt.</w:t>
            </w:r>
            <w:r w:rsidRPr="002F628F">
              <w:rPr>
                <w:rFonts w:cs="Times"/>
                <w:lang w:eastAsia="ja-JP"/>
              </w:rPr>
              <w:t xml:space="preserve"> 1: </w:t>
            </w:r>
            <w:r w:rsidRPr="002F628F">
              <w:rPr>
                <w:rFonts w:cs="Times"/>
              </w:rPr>
              <w:t>“</w:t>
            </w:r>
            <w:r w:rsidRPr="002F628F">
              <w:rPr>
                <w:rFonts w:cs="Times"/>
                <w:lang w:val="en-US"/>
              </w:rPr>
              <w:t>The UCI that provides information about</w:t>
            </w:r>
            <w:r w:rsidRPr="002F628F">
              <w:rPr>
                <w:rFonts w:cs="Times"/>
              </w:rPr>
              <w:t xml:space="preserve"> </w:t>
            </w:r>
            <w:r w:rsidRPr="002F628F">
              <w:rPr>
                <w:rFonts w:cs="Times"/>
                <w:lang w:val="en-US"/>
              </w:rPr>
              <w:t>unused CG PUSCH transmission occasions</w:t>
            </w:r>
            <w:r w:rsidRPr="002F628F">
              <w:rPr>
                <w:rFonts w:cs="Times"/>
              </w:rPr>
              <w:t>”</w:t>
            </w:r>
            <w:r w:rsidRPr="002F628F">
              <w:rPr>
                <w:rFonts w:cs="Times"/>
                <w:lang w:val="en-US"/>
              </w:rPr>
              <w:t xml:space="preserve"> is defined as a new UCI. </w:t>
            </w:r>
          </w:p>
          <w:p w14:paraId="7977F98C" w14:textId="77777777" w:rsidR="002D696C" w:rsidRPr="002F628F" w:rsidRDefault="002D696C" w:rsidP="0093516D">
            <w:pPr>
              <w:pStyle w:val="ListParagraph"/>
              <w:numPr>
                <w:ilvl w:val="1"/>
                <w:numId w:val="88"/>
              </w:numPr>
              <w:spacing w:after="0" w:line="259" w:lineRule="auto"/>
              <w:contextualSpacing w:val="0"/>
              <w:jc w:val="both"/>
              <w:rPr>
                <w:rFonts w:cs="Times"/>
                <w:lang w:eastAsia="ja-JP"/>
              </w:rPr>
            </w:pPr>
            <w:r w:rsidRPr="002F628F">
              <w:rPr>
                <w:rFonts w:cs="Times"/>
                <w:lang w:val="en-US"/>
              </w:rPr>
              <w:t>FFS on details</w:t>
            </w:r>
          </w:p>
          <w:p w14:paraId="0AAD6520" w14:textId="77777777" w:rsidR="002D696C" w:rsidRPr="002F628F" w:rsidRDefault="002D696C" w:rsidP="0093516D">
            <w:pPr>
              <w:pStyle w:val="ListParagraph"/>
              <w:numPr>
                <w:ilvl w:val="0"/>
                <w:numId w:val="88"/>
              </w:numPr>
              <w:spacing w:after="0" w:line="259" w:lineRule="auto"/>
              <w:contextualSpacing w:val="0"/>
              <w:jc w:val="both"/>
              <w:rPr>
                <w:rFonts w:cs="Times"/>
                <w:lang w:val="en-US" w:eastAsia="ja-JP"/>
              </w:rPr>
            </w:pPr>
            <w:r w:rsidRPr="002F628F">
              <w:rPr>
                <w:rFonts w:cs="Times"/>
                <w:lang w:val="en-US" w:eastAsia="ja-JP"/>
              </w:rPr>
              <w:t>Alt. 2: “The UCI that provides information about unused CG PUSCH transmission occasions” is added as new field(s) to the CG-UCI.</w:t>
            </w:r>
          </w:p>
          <w:p w14:paraId="390D3A71" w14:textId="77777777" w:rsidR="002D696C" w:rsidRPr="002F628F" w:rsidRDefault="002D696C" w:rsidP="0093516D">
            <w:pPr>
              <w:pStyle w:val="ListParagraph"/>
              <w:numPr>
                <w:ilvl w:val="1"/>
                <w:numId w:val="88"/>
              </w:numPr>
              <w:spacing w:after="0" w:line="259" w:lineRule="auto"/>
              <w:contextualSpacing w:val="0"/>
              <w:jc w:val="both"/>
              <w:rPr>
                <w:rFonts w:cs="Times"/>
                <w:lang w:val="en-US"/>
              </w:rPr>
            </w:pPr>
            <w:r w:rsidRPr="002F628F">
              <w:rPr>
                <w:rFonts w:cs="Times"/>
                <w:lang w:val="en-US"/>
              </w:rPr>
              <w:t>FFS on details</w:t>
            </w:r>
          </w:p>
          <w:p w14:paraId="4B87D545" w14:textId="77777777" w:rsidR="002D696C" w:rsidRPr="002F628F" w:rsidRDefault="002D696C" w:rsidP="0093516D">
            <w:pPr>
              <w:pStyle w:val="ListParagraph"/>
              <w:numPr>
                <w:ilvl w:val="0"/>
                <w:numId w:val="88"/>
              </w:numPr>
              <w:spacing w:after="0" w:line="259" w:lineRule="auto"/>
              <w:contextualSpacing w:val="0"/>
              <w:jc w:val="both"/>
              <w:rPr>
                <w:rFonts w:cs="Times"/>
                <w:lang w:val="en-US" w:eastAsia="ja-JP"/>
              </w:rPr>
            </w:pPr>
            <w:r w:rsidRPr="002F628F">
              <w:rPr>
                <w:rFonts w:cs="Times"/>
                <w:lang w:val="en-US" w:eastAsia="ja-JP"/>
              </w:rPr>
              <w:t>Alt. 3: “The UCI that provides information about unused CG PUSCH transmission occasions” replaces/re-purposes some field(s) of the CG-UCI.</w:t>
            </w:r>
          </w:p>
          <w:p w14:paraId="350D9833" w14:textId="77777777" w:rsidR="002D696C" w:rsidRPr="002F628F" w:rsidRDefault="002D696C" w:rsidP="0093516D">
            <w:pPr>
              <w:pStyle w:val="ListParagraph"/>
              <w:numPr>
                <w:ilvl w:val="1"/>
                <w:numId w:val="88"/>
              </w:numPr>
              <w:spacing w:after="0" w:line="259" w:lineRule="auto"/>
              <w:contextualSpacing w:val="0"/>
              <w:jc w:val="both"/>
              <w:rPr>
                <w:rFonts w:cs="Times"/>
                <w:lang w:val="en-US"/>
              </w:rPr>
            </w:pPr>
            <w:r w:rsidRPr="002F628F">
              <w:rPr>
                <w:rFonts w:cs="Times"/>
                <w:lang w:val="en-US"/>
              </w:rPr>
              <w:t>FFS on details</w:t>
            </w:r>
          </w:p>
          <w:p w14:paraId="6594B816" w14:textId="77777777" w:rsidR="002D696C" w:rsidRDefault="002D696C" w:rsidP="00AF68E9">
            <w:pPr>
              <w:tabs>
                <w:tab w:val="left" w:pos="1093"/>
              </w:tabs>
              <w:jc w:val="both"/>
              <w:rPr>
                <w:lang w:eastAsia="x-none"/>
              </w:rPr>
            </w:pPr>
          </w:p>
          <w:p w14:paraId="30B0A62A" w14:textId="77777777" w:rsidR="002D696C" w:rsidRPr="00E75339" w:rsidRDefault="002D696C" w:rsidP="00AF68E9">
            <w:pPr>
              <w:jc w:val="both"/>
              <w:rPr>
                <w:rFonts w:cs="Times"/>
                <w:lang w:val="x-none"/>
              </w:rPr>
            </w:pPr>
            <w:r w:rsidRPr="00E75339">
              <w:rPr>
                <w:rFonts w:cs="Times"/>
              </w:rPr>
              <w:t>For dynamic indication of unused CG PUSCH occasion(s) based on a UCI, the following options for further down-scoping with possible revision, are considered for the transmission occasion of the UCI:</w:t>
            </w:r>
          </w:p>
          <w:p w14:paraId="03E3701B" w14:textId="77777777" w:rsidR="002D696C" w:rsidRPr="00E75339" w:rsidRDefault="002D696C" w:rsidP="0093516D">
            <w:pPr>
              <w:pStyle w:val="ListParagraph"/>
              <w:numPr>
                <w:ilvl w:val="0"/>
                <w:numId w:val="89"/>
              </w:numPr>
              <w:spacing w:before="40" w:after="0"/>
              <w:contextualSpacing w:val="0"/>
              <w:jc w:val="both"/>
              <w:rPr>
                <w:rFonts w:cs="Times"/>
              </w:rPr>
            </w:pPr>
            <w:r w:rsidRPr="00E75339">
              <w:rPr>
                <w:rFonts w:cs="Times"/>
                <w:b/>
                <w:bCs/>
              </w:rPr>
              <w:t>Option 1:</w:t>
            </w:r>
            <w:r w:rsidRPr="00E75339">
              <w:rPr>
                <w:rFonts w:cs="Times"/>
              </w:rPr>
              <w:t xml:space="preserve"> </w:t>
            </w:r>
            <w:r w:rsidRPr="00E75339">
              <w:rPr>
                <w:rFonts w:cs="Times"/>
                <w:lang w:val="en-US"/>
              </w:rPr>
              <w:t>A</w:t>
            </w:r>
            <w:r w:rsidRPr="00E75339">
              <w:rPr>
                <w:rFonts w:cs="Times"/>
              </w:rPr>
              <w:t xml:space="preserve"> transmitted </w:t>
            </w:r>
            <w:r w:rsidRPr="00E75339">
              <w:rPr>
                <w:rFonts w:cs="Times"/>
                <w:lang w:val="en-US"/>
              </w:rPr>
              <w:t>CG</w:t>
            </w:r>
            <w:r w:rsidRPr="00E75339">
              <w:rPr>
                <w:rFonts w:cs="Times"/>
              </w:rPr>
              <w:t xml:space="preserve"> PUSCH, include</w:t>
            </w:r>
            <w:proofErr w:type="spellStart"/>
            <w:r w:rsidRPr="00E75339">
              <w:rPr>
                <w:rFonts w:cs="Times"/>
                <w:lang w:val="en-US"/>
              </w:rPr>
              <w:t>s</w:t>
            </w:r>
            <w:proofErr w:type="spellEnd"/>
            <w:r w:rsidRPr="00E75339">
              <w:rPr>
                <w:rFonts w:cs="Times"/>
              </w:rPr>
              <w:t xml:space="preserve"> </w:t>
            </w:r>
            <w:r w:rsidRPr="00E75339">
              <w:rPr>
                <w:rFonts w:cs="Times"/>
                <w:lang w:val="en-US"/>
              </w:rPr>
              <w:t>the UCI</w:t>
            </w:r>
            <w:r w:rsidRPr="00E75339">
              <w:rPr>
                <w:rFonts w:cs="Times"/>
              </w:rPr>
              <w:t>.</w:t>
            </w:r>
          </w:p>
          <w:p w14:paraId="47505CED" w14:textId="77777777" w:rsidR="002D696C" w:rsidRPr="00E75339" w:rsidRDefault="002D696C" w:rsidP="0093516D">
            <w:pPr>
              <w:pStyle w:val="ListParagraph"/>
              <w:numPr>
                <w:ilvl w:val="1"/>
                <w:numId w:val="89"/>
              </w:numPr>
              <w:spacing w:before="40" w:after="0"/>
              <w:contextualSpacing w:val="0"/>
              <w:jc w:val="both"/>
              <w:rPr>
                <w:rFonts w:cs="Times"/>
              </w:rPr>
            </w:pPr>
            <w:r w:rsidRPr="00E75339">
              <w:rPr>
                <w:rFonts w:cs="Times"/>
                <w:lang w:val="en-US"/>
              </w:rPr>
              <w:t>FFS details</w:t>
            </w:r>
          </w:p>
          <w:p w14:paraId="7109D4E0" w14:textId="77777777" w:rsidR="002D696C" w:rsidRPr="00E75339" w:rsidRDefault="002D696C" w:rsidP="0093516D">
            <w:pPr>
              <w:pStyle w:val="ListParagraph"/>
              <w:numPr>
                <w:ilvl w:val="0"/>
                <w:numId w:val="89"/>
              </w:numPr>
              <w:spacing w:before="40" w:after="0"/>
              <w:contextualSpacing w:val="0"/>
              <w:jc w:val="both"/>
              <w:rPr>
                <w:rFonts w:cs="Times"/>
              </w:rPr>
            </w:pPr>
            <w:r w:rsidRPr="00E75339">
              <w:rPr>
                <w:rFonts w:cs="Times"/>
                <w:b/>
                <w:bCs/>
              </w:rPr>
              <w:lastRenderedPageBreak/>
              <w:t>Option 2:</w:t>
            </w:r>
            <w:r w:rsidRPr="00E75339">
              <w:rPr>
                <w:rFonts w:cs="Times"/>
              </w:rPr>
              <w:t xml:space="preserve"> </w:t>
            </w:r>
            <w:r w:rsidRPr="00E75339">
              <w:rPr>
                <w:rFonts w:cs="Times"/>
                <w:lang w:val="en-US"/>
              </w:rPr>
              <w:t>A</w:t>
            </w:r>
            <w:r w:rsidRPr="00E75339">
              <w:rPr>
                <w:rFonts w:cs="Times"/>
              </w:rPr>
              <w:t xml:space="preserve"> transmitted </w:t>
            </w:r>
            <w:r w:rsidRPr="00E75339">
              <w:rPr>
                <w:rFonts w:cs="Times"/>
                <w:lang w:val="en-US"/>
              </w:rPr>
              <w:t>CG</w:t>
            </w:r>
            <w:r w:rsidRPr="00E75339">
              <w:rPr>
                <w:rFonts w:cs="Times"/>
              </w:rPr>
              <w:t xml:space="preserve"> PUSCH include</w:t>
            </w:r>
            <w:proofErr w:type="spellStart"/>
            <w:r w:rsidRPr="00E75339">
              <w:rPr>
                <w:rFonts w:cs="Times"/>
                <w:lang w:val="en-US"/>
              </w:rPr>
              <w:t>s</w:t>
            </w:r>
            <w:proofErr w:type="spellEnd"/>
            <w:r w:rsidRPr="00E75339">
              <w:rPr>
                <w:rFonts w:cs="Times"/>
              </w:rPr>
              <w:t xml:space="preserve"> </w:t>
            </w:r>
            <w:r w:rsidRPr="00E75339">
              <w:rPr>
                <w:rFonts w:cs="Times"/>
                <w:lang w:val="en-US"/>
              </w:rPr>
              <w:t>the UCI</w:t>
            </w:r>
            <w:r w:rsidRPr="00E75339">
              <w:rPr>
                <w:rFonts w:cs="Times"/>
              </w:rPr>
              <w:t xml:space="preserve">, if </w:t>
            </w:r>
            <w:r w:rsidRPr="00E75339">
              <w:rPr>
                <w:rFonts w:cs="Times"/>
                <w:lang w:val="en-US"/>
              </w:rPr>
              <w:t>it is</w:t>
            </w:r>
            <w:r w:rsidRPr="00E75339">
              <w:rPr>
                <w:rFonts w:cs="Times"/>
              </w:rPr>
              <w:t xml:space="preserve"> transmitted in </w:t>
            </w:r>
            <w:r w:rsidRPr="00E75339">
              <w:rPr>
                <w:rFonts w:cs="Times"/>
                <w:lang w:val="en-US"/>
              </w:rPr>
              <w:t xml:space="preserve">an </w:t>
            </w:r>
            <w:r w:rsidRPr="00E75339">
              <w:rPr>
                <w:rFonts w:cs="Times"/>
              </w:rPr>
              <w:t>occasion determined by RRC.</w:t>
            </w:r>
          </w:p>
          <w:p w14:paraId="21387AFB" w14:textId="77777777" w:rsidR="002D696C" w:rsidRPr="00E75339" w:rsidRDefault="002D696C" w:rsidP="0093516D">
            <w:pPr>
              <w:pStyle w:val="ListParagraph"/>
              <w:numPr>
                <w:ilvl w:val="1"/>
                <w:numId w:val="89"/>
              </w:numPr>
              <w:spacing w:before="40" w:after="0"/>
              <w:contextualSpacing w:val="0"/>
              <w:jc w:val="both"/>
              <w:rPr>
                <w:rFonts w:cs="Times"/>
              </w:rPr>
            </w:pPr>
            <w:r w:rsidRPr="00E75339">
              <w:rPr>
                <w:rFonts w:cs="Times"/>
                <w:lang w:val="en-US"/>
              </w:rPr>
              <w:t>FFS details</w:t>
            </w:r>
          </w:p>
          <w:p w14:paraId="0ED2AE5A" w14:textId="77777777" w:rsidR="002D696C" w:rsidRPr="00E75339" w:rsidRDefault="002D696C" w:rsidP="0093516D">
            <w:pPr>
              <w:pStyle w:val="ListParagraph"/>
              <w:numPr>
                <w:ilvl w:val="0"/>
                <w:numId w:val="89"/>
              </w:numPr>
              <w:spacing w:before="40" w:after="0"/>
              <w:contextualSpacing w:val="0"/>
              <w:jc w:val="both"/>
              <w:rPr>
                <w:rFonts w:cs="Times"/>
              </w:rPr>
            </w:pPr>
            <w:r w:rsidRPr="00E75339">
              <w:rPr>
                <w:rFonts w:cs="Times"/>
                <w:b/>
                <w:bCs/>
              </w:rPr>
              <w:t>Option 3:</w:t>
            </w:r>
            <w:r w:rsidRPr="00E75339">
              <w:rPr>
                <w:rFonts w:cs="Times"/>
              </w:rPr>
              <w:t xml:space="preserve"> </w:t>
            </w:r>
            <w:r w:rsidRPr="00E75339">
              <w:rPr>
                <w:rFonts w:cs="Times"/>
                <w:lang w:val="en-US"/>
              </w:rPr>
              <w:t>A</w:t>
            </w:r>
            <w:r w:rsidRPr="00E75339">
              <w:rPr>
                <w:rFonts w:cs="Times"/>
              </w:rPr>
              <w:t xml:space="preserve"> transmitted </w:t>
            </w:r>
            <w:r w:rsidRPr="00E75339">
              <w:rPr>
                <w:rFonts w:cs="Times"/>
                <w:lang w:val="en-US"/>
              </w:rPr>
              <w:t>CG</w:t>
            </w:r>
            <w:r w:rsidRPr="00E75339">
              <w:rPr>
                <w:rFonts w:cs="Times"/>
              </w:rPr>
              <w:t xml:space="preserve"> PUSCH include</w:t>
            </w:r>
            <w:proofErr w:type="spellStart"/>
            <w:r w:rsidRPr="00E75339">
              <w:rPr>
                <w:rFonts w:cs="Times"/>
                <w:lang w:val="en-US"/>
              </w:rPr>
              <w:t>s</w:t>
            </w:r>
            <w:proofErr w:type="spellEnd"/>
            <w:r w:rsidRPr="00E75339">
              <w:rPr>
                <w:rFonts w:cs="Times"/>
              </w:rPr>
              <w:t xml:space="preserve"> </w:t>
            </w:r>
            <w:r w:rsidRPr="00E75339">
              <w:rPr>
                <w:rFonts w:cs="Times"/>
                <w:lang w:val="en-US"/>
              </w:rPr>
              <w:t>the UCI</w:t>
            </w:r>
            <w:r w:rsidRPr="00E75339">
              <w:rPr>
                <w:rFonts w:cs="Times"/>
              </w:rPr>
              <w:t xml:space="preserve">, if </w:t>
            </w:r>
            <w:r w:rsidRPr="00E75339">
              <w:rPr>
                <w:rFonts w:cs="Times"/>
                <w:lang w:val="en-US"/>
              </w:rPr>
              <w:t>it is</w:t>
            </w:r>
            <w:r w:rsidRPr="00E75339">
              <w:rPr>
                <w:rFonts w:cs="Times"/>
              </w:rPr>
              <w:t xml:space="preserve"> transmitted in </w:t>
            </w:r>
            <w:r w:rsidRPr="00E75339">
              <w:rPr>
                <w:rFonts w:cs="Times"/>
                <w:lang w:val="en-US"/>
              </w:rPr>
              <w:t>a</w:t>
            </w:r>
            <w:r w:rsidRPr="00E75339">
              <w:rPr>
                <w:rFonts w:cs="Times"/>
              </w:rPr>
              <w:t xml:space="preserve"> </w:t>
            </w:r>
            <w:r w:rsidRPr="00E75339">
              <w:rPr>
                <w:rFonts w:cs="Times"/>
                <w:lang w:val="en-US"/>
              </w:rPr>
              <w:t xml:space="preserve">pre-defined transmission </w:t>
            </w:r>
            <w:r w:rsidRPr="00E75339">
              <w:rPr>
                <w:rFonts w:cs="Times"/>
              </w:rPr>
              <w:t>occasion</w:t>
            </w:r>
            <w:r w:rsidRPr="00E75339">
              <w:rPr>
                <w:rFonts w:cs="Times"/>
                <w:lang w:val="en-US"/>
              </w:rPr>
              <w:t>.</w:t>
            </w:r>
          </w:p>
          <w:p w14:paraId="43776AE4" w14:textId="77777777" w:rsidR="002D696C" w:rsidRPr="00E75339" w:rsidRDefault="002D696C" w:rsidP="0093516D">
            <w:pPr>
              <w:pStyle w:val="ListParagraph"/>
              <w:numPr>
                <w:ilvl w:val="1"/>
                <w:numId w:val="89"/>
              </w:numPr>
              <w:spacing w:before="40" w:after="0"/>
              <w:contextualSpacing w:val="0"/>
              <w:jc w:val="both"/>
              <w:rPr>
                <w:rFonts w:cs="Times"/>
              </w:rPr>
            </w:pPr>
            <w:r w:rsidRPr="00E75339">
              <w:rPr>
                <w:rFonts w:cs="Times"/>
                <w:lang w:val="en-US"/>
              </w:rPr>
              <w:t>FFS details</w:t>
            </w:r>
          </w:p>
          <w:p w14:paraId="574C8F82" w14:textId="77777777" w:rsidR="002D696C" w:rsidRPr="00E75339" w:rsidRDefault="002D696C" w:rsidP="0093516D">
            <w:pPr>
              <w:pStyle w:val="ListParagraph"/>
              <w:numPr>
                <w:ilvl w:val="2"/>
                <w:numId w:val="89"/>
              </w:numPr>
              <w:spacing w:before="40" w:after="0"/>
              <w:contextualSpacing w:val="0"/>
              <w:jc w:val="both"/>
              <w:rPr>
                <w:rFonts w:cs="Times"/>
              </w:rPr>
            </w:pPr>
            <w:r w:rsidRPr="00E75339">
              <w:rPr>
                <w:rFonts w:cs="Times"/>
                <w:lang w:val="en-US"/>
              </w:rPr>
              <w:t>Example of a pre-determined occasion: 1</w:t>
            </w:r>
            <w:r w:rsidRPr="00E75339">
              <w:rPr>
                <w:rFonts w:cs="Times"/>
                <w:vertAlign w:val="superscript"/>
                <w:lang w:val="en-US"/>
              </w:rPr>
              <w:t>st</w:t>
            </w:r>
            <w:r w:rsidRPr="00E75339">
              <w:rPr>
                <w:rFonts w:cs="Times"/>
                <w:lang w:val="en-US"/>
              </w:rPr>
              <w:t xml:space="preserve"> configured PUSCH TO in a CG period or 1</w:t>
            </w:r>
            <w:r w:rsidRPr="00E75339">
              <w:rPr>
                <w:rFonts w:cs="Times"/>
                <w:vertAlign w:val="superscript"/>
                <w:lang w:val="en-US"/>
              </w:rPr>
              <w:t>st</w:t>
            </w:r>
            <w:r w:rsidRPr="00E75339">
              <w:rPr>
                <w:rFonts w:cs="Times"/>
                <w:lang w:val="en-US"/>
              </w:rPr>
              <w:t xml:space="preserve"> configured PUSCH TO in a multiple CG periods</w:t>
            </w:r>
          </w:p>
          <w:p w14:paraId="2F2A5089" w14:textId="77777777" w:rsidR="002D696C" w:rsidRPr="00E75339" w:rsidRDefault="002D696C" w:rsidP="0093516D">
            <w:pPr>
              <w:pStyle w:val="ListParagraph"/>
              <w:numPr>
                <w:ilvl w:val="0"/>
                <w:numId w:val="89"/>
              </w:numPr>
              <w:spacing w:before="40" w:after="0"/>
              <w:contextualSpacing w:val="0"/>
              <w:jc w:val="both"/>
              <w:rPr>
                <w:rFonts w:cs="Times"/>
              </w:rPr>
            </w:pPr>
            <w:r w:rsidRPr="00E75339">
              <w:rPr>
                <w:rFonts w:cs="Times"/>
                <w:b/>
                <w:bCs/>
              </w:rPr>
              <w:t>Option 4:</w:t>
            </w:r>
            <w:r w:rsidRPr="00E75339">
              <w:rPr>
                <w:rFonts w:cs="Times"/>
              </w:rPr>
              <w:t xml:space="preserve"> </w:t>
            </w:r>
            <w:r w:rsidRPr="00E75339">
              <w:rPr>
                <w:rFonts w:cs="Times"/>
                <w:lang w:val="en-US"/>
              </w:rPr>
              <w:t>A</w:t>
            </w:r>
            <w:r w:rsidRPr="00E75339">
              <w:rPr>
                <w:rFonts w:cs="Times"/>
              </w:rPr>
              <w:t xml:space="preserve"> transmitted </w:t>
            </w:r>
            <w:r w:rsidRPr="00E75339">
              <w:rPr>
                <w:rFonts w:cs="Times"/>
                <w:lang w:val="en-US"/>
              </w:rPr>
              <w:t>CG</w:t>
            </w:r>
            <w:r w:rsidRPr="00E75339">
              <w:rPr>
                <w:rFonts w:cs="Times"/>
              </w:rPr>
              <w:t xml:space="preserve"> PUSCH include</w:t>
            </w:r>
            <w:proofErr w:type="spellStart"/>
            <w:r w:rsidRPr="00E75339">
              <w:rPr>
                <w:rFonts w:cs="Times"/>
                <w:lang w:val="en-US"/>
              </w:rPr>
              <w:t>s</w:t>
            </w:r>
            <w:proofErr w:type="spellEnd"/>
            <w:r w:rsidRPr="00E75339">
              <w:rPr>
                <w:rFonts w:cs="Times"/>
              </w:rPr>
              <w:t xml:space="preserve"> </w:t>
            </w:r>
            <w:r w:rsidRPr="00E75339">
              <w:rPr>
                <w:rFonts w:cs="Times"/>
                <w:lang w:val="en-US"/>
              </w:rPr>
              <w:t xml:space="preserve">the </w:t>
            </w:r>
            <w:r w:rsidRPr="00E75339">
              <w:rPr>
                <w:rFonts w:cs="Times"/>
              </w:rPr>
              <w:t xml:space="preserve">UCI, if </w:t>
            </w:r>
            <w:r w:rsidRPr="00E75339">
              <w:rPr>
                <w:rFonts w:cs="Times"/>
                <w:lang w:val="en-US"/>
              </w:rPr>
              <w:t>it is</w:t>
            </w:r>
            <w:r w:rsidRPr="00E75339">
              <w:rPr>
                <w:rFonts w:cs="Times"/>
              </w:rPr>
              <w:t xml:space="preserve"> transmitted in</w:t>
            </w:r>
            <w:r w:rsidRPr="00E75339">
              <w:rPr>
                <w:rFonts w:cs="Times"/>
                <w:lang w:val="en-US"/>
              </w:rPr>
              <w:t xml:space="preserve"> a</w:t>
            </w:r>
            <w:r w:rsidRPr="00E75339">
              <w:rPr>
                <w:rFonts w:cs="Times"/>
              </w:rPr>
              <w:t xml:space="preserve"> </w:t>
            </w:r>
            <w:r w:rsidRPr="00E75339">
              <w:rPr>
                <w:rFonts w:cs="Times"/>
                <w:lang w:val="en-US"/>
              </w:rPr>
              <w:t xml:space="preserve">transmission </w:t>
            </w:r>
            <w:r w:rsidRPr="00E75339">
              <w:rPr>
                <w:rFonts w:cs="Times"/>
              </w:rPr>
              <w:t xml:space="preserve">occasion determined </w:t>
            </w:r>
            <w:r w:rsidRPr="00E75339">
              <w:rPr>
                <w:rFonts w:cs="Times"/>
                <w:lang w:val="en-US"/>
              </w:rPr>
              <w:t>satisfying given condition(s)</w:t>
            </w:r>
            <w:r w:rsidRPr="00E75339">
              <w:rPr>
                <w:rFonts w:cs="Times"/>
              </w:rPr>
              <w:t>.</w:t>
            </w:r>
          </w:p>
          <w:p w14:paraId="0560573D" w14:textId="77777777" w:rsidR="002D696C" w:rsidRPr="00E75339" w:rsidRDefault="002D696C" w:rsidP="0093516D">
            <w:pPr>
              <w:pStyle w:val="ListParagraph"/>
              <w:numPr>
                <w:ilvl w:val="1"/>
                <w:numId w:val="89"/>
              </w:numPr>
              <w:spacing w:before="40" w:after="0"/>
              <w:contextualSpacing w:val="0"/>
              <w:jc w:val="both"/>
              <w:rPr>
                <w:rFonts w:cs="Times"/>
              </w:rPr>
            </w:pPr>
            <w:r w:rsidRPr="00E75339">
              <w:rPr>
                <w:rFonts w:cs="Times"/>
                <w:lang w:val="en-US"/>
              </w:rPr>
              <w:t>FFS details</w:t>
            </w:r>
          </w:p>
          <w:p w14:paraId="5BFF6CDD" w14:textId="77777777" w:rsidR="002D696C" w:rsidRPr="00E75339" w:rsidRDefault="002D696C" w:rsidP="0093516D">
            <w:pPr>
              <w:pStyle w:val="ListParagraph"/>
              <w:numPr>
                <w:ilvl w:val="2"/>
                <w:numId w:val="89"/>
              </w:numPr>
              <w:spacing w:before="40" w:after="0"/>
              <w:contextualSpacing w:val="0"/>
              <w:jc w:val="both"/>
              <w:rPr>
                <w:rFonts w:cs="Times"/>
              </w:rPr>
            </w:pPr>
            <w:r w:rsidRPr="00E75339">
              <w:rPr>
                <w:rFonts w:cs="Times"/>
                <w:lang w:val="en-US"/>
              </w:rPr>
              <w:t>Examples of a condition: A first transmitted PUSCH in a CG period, or a first PUSCH transmission within a multiple of CG periods.</w:t>
            </w:r>
          </w:p>
          <w:p w14:paraId="710052D8" w14:textId="77777777" w:rsidR="002D696C" w:rsidRPr="00E75339" w:rsidRDefault="002D696C" w:rsidP="0093516D">
            <w:pPr>
              <w:jc w:val="both"/>
              <w:rPr>
                <w:lang w:eastAsia="x-none"/>
              </w:rPr>
            </w:pPr>
            <w:r w:rsidRPr="00E75339">
              <w:rPr>
                <w:lang w:eastAsia="x-none"/>
              </w:rPr>
              <w:t>Other options are not precluded. Proponent companies to provide details.</w:t>
            </w:r>
          </w:p>
          <w:p w14:paraId="34770C46" w14:textId="77777777" w:rsidR="002D696C" w:rsidRDefault="002D696C" w:rsidP="0093516D">
            <w:pPr>
              <w:jc w:val="both"/>
              <w:rPr>
                <w:lang w:eastAsia="x-none"/>
              </w:rPr>
            </w:pPr>
          </w:p>
          <w:p w14:paraId="727FB35B" w14:textId="77777777" w:rsidR="002D696C" w:rsidRPr="00E75339" w:rsidRDefault="002D696C" w:rsidP="00AF68E9">
            <w:pPr>
              <w:jc w:val="both"/>
              <w:rPr>
                <w:rFonts w:cs="Times"/>
                <w:lang w:val="x-none"/>
              </w:rPr>
            </w:pPr>
            <w:r w:rsidRPr="00E75339">
              <w:rPr>
                <w:rFonts w:cs="Times"/>
              </w:rPr>
              <w:t>For dynamic indication of unused CG PUSCH transmission occasion(s) based on a UCI, the following options for further down-scoping, are considered for the information provided by the UCI:</w:t>
            </w:r>
          </w:p>
          <w:p w14:paraId="2810AA1D" w14:textId="77777777" w:rsidR="002D696C" w:rsidRPr="00E75339" w:rsidRDefault="002D696C" w:rsidP="0093516D">
            <w:pPr>
              <w:pStyle w:val="ListParagraph"/>
              <w:numPr>
                <w:ilvl w:val="0"/>
                <w:numId w:val="89"/>
              </w:numPr>
              <w:spacing w:after="0"/>
              <w:contextualSpacing w:val="0"/>
              <w:jc w:val="both"/>
              <w:rPr>
                <w:rFonts w:cs="Times"/>
              </w:rPr>
            </w:pPr>
            <w:r w:rsidRPr="00E75339">
              <w:rPr>
                <w:rFonts w:cs="Times"/>
                <w:b/>
                <w:bCs/>
              </w:rPr>
              <w:t>Option 1:</w:t>
            </w:r>
            <w:r w:rsidRPr="00E75339">
              <w:rPr>
                <w:rFonts w:cs="Times"/>
              </w:rPr>
              <w:t xml:space="preserve"> </w:t>
            </w:r>
            <w:r w:rsidRPr="00E75339">
              <w:rPr>
                <w:rFonts w:cs="Times"/>
                <w:lang w:val="en-US"/>
              </w:rPr>
              <w:t xml:space="preserve">The UCI determines </w:t>
            </w:r>
            <w:r w:rsidRPr="00E75339">
              <w:rPr>
                <w:rFonts w:cs="Times"/>
              </w:rPr>
              <w:t>the consecutive CG PUSCH TO</w:t>
            </w:r>
            <w:r w:rsidRPr="00E75339">
              <w:rPr>
                <w:rFonts w:cs="Times"/>
                <w:lang w:val="en-US"/>
              </w:rPr>
              <w:t>(</w:t>
            </w:r>
            <w:r w:rsidRPr="00E75339">
              <w:rPr>
                <w:rFonts w:cs="Times"/>
              </w:rPr>
              <w:t>s</w:t>
            </w:r>
            <w:r w:rsidRPr="00E75339">
              <w:rPr>
                <w:rFonts w:cs="Times"/>
                <w:lang w:val="en-US"/>
              </w:rPr>
              <w:t>)</w:t>
            </w:r>
            <w:r w:rsidRPr="00E75339">
              <w:rPr>
                <w:rFonts w:cs="Times"/>
              </w:rPr>
              <w:t xml:space="preserve"> that are indicated as “unused”</w:t>
            </w:r>
            <w:r w:rsidRPr="00E75339">
              <w:rPr>
                <w:rFonts w:cs="Times"/>
                <w:lang w:val="en-US"/>
              </w:rPr>
              <w:t xml:space="preserve"> </w:t>
            </w:r>
          </w:p>
          <w:p w14:paraId="225ADE59" w14:textId="77777777" w:rsidR="002D696C" w:rsidRPr="00E75339" w:rsidRDefault="002D696C" w:rsidP="0093516D">
            <w:pPr>
              <w:pStyle w:val="ListParagraph"/>
              <w:numPr>
                <w:ilvl w:val="1"/>
                <w:numId w:val="89"/>
              </w:numPr>
              <w:spacing w:after="0"/>
              <w:contextualSpacing w:val="0"/>
              <w:jc w:val="both"/>
              <w:rPr>
                <w:rFonts w:cs="Times"/>
              </w:rPr>
            </w:pPr>
            <w:r w:rsidRPr="00E75339">
              <w:rPr>
                <w:rFonts w:cs="Times"/>
                <w:b/>
                <w:bCs/>
              </w:rPr>
              <w:t>Option 1</w:t>
            </w:r>
            <w:r w:rsidRPr="00E75339">
              <w:rPr>
                <w:rFonts w:cs="Times"/>
                <w:b/>
                <w:bCs/>
                <w:lang w:val="en-US"/>
              </w:rPr>
              <w:t>-1:</w:t>
            </w:r>
            <w:r w:rsidRPr="00E75339">
              <w:rPr>
                <w:rFonts w:cs="Times"/>
                <w:lang w:val="en-US"/>
              </w:rPr>
              <w:t xml:space="preserve"> The UCI provides the number of consecutive TO(s) in time domain. </w:t>
            </w:r>
          </w:p>
          <w:p w14:paraId="1310BE92" w14:textId="77777777" w:rsidR="002D696C" w:rsidRPr="00E75339" w:rsidRDefault="002D696C" w:rsidP="0093516D">
            <w:pPr>
              <w:pStyle w:val="ListParagraph"/>
              <w:numPr>
                <w:ilvl w:val="2"/>
                <w:numId w:val="89"/>
              </w:numPr>
              <w:spacing w:after="0"/>
              <w:contextualSpacing w:val="0"/>
              <w:jc w:val="both"/>
              <w:rPr>
                <w:rFonts w:cs="Times"/>
              </w:rPr>
            </w:pPr>
            <w:r w:rsidRPr="00E75339">
              <w:rPr>
                <w:rFonts w:cs="Times"/>
              </w:rPr>
              <w:t>Applicable numbers can be</w:t>
            </w:r>
            <w:r w:rsidRPr="00E75339">
              <w:rPr>
                <w:rFonts w:cs="Times"/>
                <w:lang w:val="en-US"/>
              </w:rPr>
              <w:t xml:space="preserve"> determined from information obtained from configuration.</w:t>
            </w:r>
          </w:p>
          <w:p w14:paraId="046BB066" w14:textId="77777777" w:rsidR="002D696C" w:rsidRPr="00E75339" w:rsidRDefault="002D696C" w:rsidP="0093516D">
            <w:pPr>
              <w:pStyle w:val="ListParagraph"/>
              <w:numPr>
                <w:ilvl w:val="2"/>
                <w:numId w:val="89"/>
              </w:numPr>
              <w:spacing w:after="0"/>
              <w:contextualSpacing w:val="0"/>
              <w:jc w:val="both"/>
              <w:rPr>
                <w:rFonts w:cs="Times"/>
              </w:rPr>
            </w:pPr>
            <w:r w:rsidRPr="00E75339">
              <w:rPr>
                <w:rFonts w:cs="Times"/>
                <w:lang w:val="en-US"/>
              </w:rPr>
              <w:t>FFS details</w:t>
            </w:r>
          </w:p>
          <w:p w14:paraId="325AE5DD" w14:textId="77777777" w:rsidR="002D696C" w:rsidRPr="00E75339" w:rsidRDefault="002D696C" w:rsidP="0093516D">
            <w:pPr>
              <w:pStyle w:val="ListParagraph"/>
              <w:numPr>
                <w:ilvl w:val="1"/>
                <w:numId w:val="89"/>
              </w:numPr>
              <w:spacing w:after="0"/>
              <w:contextualSpacing w:val="0"/>
              <w:jc w:val="both"/>
              <w:rPr>
                <w:rFonts w:cs="Times"/>
              </w:rPr>
            </w:pPr>
            <w:r w:rsidRPr="00E75339">
              <w:rPr>
                <w:rFonts w:cs="Times"/>
                <w:b/>
                <w:bCs/>
              </w:rPr>
              <w:t>Option 1</w:t>
            </w:r>
            <w:r w:rsidRPr="00E75339">
              <w:rPr>
                <w:rFonts w:cs="Times"/>
                <w:b/>
                <w:bCs/>
                <w:lang w:val="en-US"/>
              </w:rPr>
              <w:t>-2</w:t>
            </w:r>
            <w:r w:rsidRPr="00E75339">
              <w:rPr>
                <w:rFonts w:cs="Times"/>
                <w:lang w:val="en-US"/>
              </w:rPr>
              <w:t xml:space="preserve">: The UCI provides a time duration/range that includes the consecutive TO(s) in time domain. </w:t>
            </w:r>
          </w:p>
          <w:p w14:paraId="64311A96" w14:textId="77777777" w:rsidR="002D696C" w:rsidRPr="00E75339" w:rsidRDefault="002D696C" w:rsidP="0093516D">
            <w:pPr>
              <w:pStyle w:val="ListParagraph"/>
              <w:numPr>
                <w:ilvl w:val="2"/>
                <w:numId w:val="89"/>
              </w:numPr>
              <w:spacing w:after="0"/>
              <w:contextualSpacing w:val="0"/>
              <w:jc w:val="both"/>
              <w:rPr>
                <w:rFonts w:cs="Times"/>
              </w:rPr>
            </w:pPr>
            <w:r w:rsidRPr="00E75339">
              <w:rPr>
                <w:rFonts w:cs="Times"/>
                <w:lang w:val="en-US"/>
              </w:rPr>
              <w:t>Applicable time duration/range can be determined from information obtained from configuration</w:t>
            </w:r>
          </w:p>
          <w:p w14:paraId="4AD5DB63" w14:textId="77777777" w:rsidR="002D696C" w:rsidRPr="00E75339" w:rsidRDefault="002D696C" w:rsidP="0093516D">
            <w:pPr>
              <w:pStyle w:val="ListParagraph"/>
              <w:numPr>
                <w:ilvl w:val="2"/>
                <w:numId w:val="89"/>
              </w:numPr>
              <w:spacing w:after="0"/>
              <w:contextualSpacing w:val="0"/>
              <w:jc w:val="both"/>
              <w:rPr>
                <w:rFonts w:cs="Times"/>
              </w:rPr>
            </w:pPr>
            <w:r w:rsidRPr="00E75339">
              <w:rPr>
                <w:rFonts w:cs="Times"/>
                <w:lang w:val="en-US"/>
              </w:rPr>
              <w:t>FFS details</w:t>
            </w:r>
          </w:p>
          <w:p w14:paraId="094E3837" w14:textId="77777777" w:rsidR="002D696C" w:rsidRPr="00E75339" w:rsidRDefault="002D696C" w:rsidP="0093516D">
            <w:pPr>
              <w:pStyle w:val="ListParagraph"/>
              <w:numPr>
                <w:ilvl w:val="0"/>
                <w:numId w:val="89"/>
              </w:numPr>
              <w:spacing w:after="0"/>
              <w:contextualSpacing w:val="0"/>
              <w:jc w:val="both"/>
              <w:rPr>
                <w:rFonts w:cs="Times"/>
              </w:rPr>
            </w:pPr>
            <w:r w:rsidRPr="00E75339">
              <w:rPr>
                <w:rFonts w:cs="Times"/>
                <w:b/>
                <w:bCs/>
              </w:rPr>
              <w:t xml:space="preserve">Option </w:t>
            </w:r>
            <w:r w:rsidRPr="00E75339">
              <w:rPr>
                <w:rFonts w:cs="Times"/>
                <w:b/>
                <w:bCs/>
                <w:lang w:val="en-US"/>
              </w:rPr>
              <w:t>2</w:t>
            </w:r>
            <w:r w:rsidRPr="00E75339">
              <w:rPr>
                <w:rFonts w:cs="Times"/>
                <w:b/>
                <w:bCs/>
              </w:rPr>
              <w:t>:</w:t>
            </w:r>
            <w:r w:rsidRPr="00E75339">
              <w:rPr>
                <w:rFonts w:cs="Times"/>
              </w:rPr>
              <w:t xml:space="preserve"> </w:t>
            </w:r>
            <w:r w:rsidRPr="00E75339">
              <w:rPr>
                <w:rFonts w:cs="Times"/>
                <w:lang w:val="en-US"/>
              </w:rPr>
              <w:t xml:space="preserve">The UCI determines </w:t>
            </w:r>
            <w:r w:rsidRPr="00E75339">
              <w:rPr>
                <w:rFonts w:cs="Times"/>
              </w:rPr>
              <w:t>the CG PUSCH TO</w:t>
            </w:r>
            <w:r w:rsidRPr="00E75339">
              <w:rPr>
                <w:rFonts w:cs="Times"/>
                <w:lang w:val="en-US"/>
              </w:rPr>
              <w:t>(</w:t>
            </w:r>
            <w:r w:rsidRPr="00E75339">
              <w:rPr>
                <w:rFonts w:cs="Times"/>
              </w:rPr>
              <w:t>s</w:t>
            </w:r>
            <w:r w:rsidRPr="00E75339">
              <w:rPr>
                <w:rFonts w:cs="Times"/>
                <w:lang w:val="en-US"/>
              </w:rPr>
              <w:t>)</w:t>
            </w:r>
            <w:r w:rsidRPr="00E75339">
              <w:rPr>
                <w:rFonts w:cs="Times"/>
              </w:rPr>
              <w:t xml:space="preserve"> that are indicated as “unused”</w:t>
            </w:r>
            <w:r w:rsidRPr="00E75339">
              <w:rPr>
                <w:rFonts w:cs="Times"/>
                <w:lang w:val="en-US"/>
              </w:rPr>
              <w:t xml:space="preserve"> (consecutive/non-consecutive TO(s) in time domain)</w:t>
            </w:r>
          </w:p>
          <w:p w14:paraId="18CF41E4" w14:textId="77777777" w:rsidR="002D696C" w:rsidRPr="00E75339" w:rsidRDefault="002D696C" w:rsidP="0093516D">
            <w:pPr>
              <w:pStyle w:val="ListParagraph"/>
              <w:numPr>
                <w:ilvl w:val="1"/>
                <w:numId w:val="89"/>
              </w:numPr>
              <w:spacing w:after="0"/>
              <w:contextualSpacing w:val="0"/>
              <w:jc w:val="both"/>
              <w:rPr>
                <w:rFonts w:cs="Times"/>
              </w:rPr>
            </w:pPr>
            <w:r w:rsidRPr="00E75339">
              <w:rPr>
                <w:rFonts w:cs="Times"/>
                <w:b/>
                <w:bCs/>
              </w:rPr>
              <w:t xml:space="preserve">Option </w:t>
            </w:r>
            <w:r w:rsidRPr="00E75339">
              <w:rPr>
                <w:rFonts w:cs="Times"/>
                <w:b/>
                <w:bCs/>
                <w:lang w:val="en-US"/>
              </w:rPr>
              <w:t>2-</w:t>
            </w:r>
            <w:r w:rsidRPr="00E75339">
              <w:rPr>
                <w:rFonts w:cs="Times"/>
                <w:b/>
                <w:bCs/>
              </w:rPr>
              <w:t>1</w:t>
            </w:r>
            <w:r w:rsidRPr="00E75339">
              <w:rPr>
                <w:rFonts w:cs="Times"/>
                <w:lang w:val="en-US"/>
              </w:rPr>
              <w:t>: The UCI provides a bitmap where a bit corresponds to a TO within a time duration/range. The bit indicates whether the TO is “unused”.</w:t>
            </w:r>
          </w:p>
          <w:p w14:paraId="621F8C3C" w14:textId="77777777" w:rsidR="002D696C" w:rsidRPr="00E75339" w:rsidRDefault="002D696C" w:rsidP="0093516D">
            <w:pPr>
              <w:pStyle w:val="ListParagraph"/>
              <w:numPr>
                <w:ilvl w:val="2"/>
                <w:numId w:val="89"/>
              </w:numPr>
              <w:spacing w:after="0"/>
              <w:contextualSpacing w:val="0"/>
              <w:jc w:val="both"/>
              <w:rPr>
                <w:rFonts w:cs="Times"/>
              </w:rPr>
            </w:pPr>
            <w:r w:rsidRPr="00E75339">
              <w:rPr>
                <w:rFonts w:cs="Times"/>
                <w:lang w:val="en-US"/>
              </w:rPr>
              <w:t>Applicable time duration/range can be determined from information obtained from configuration</w:t>
            </w:r>
          </w:p>
          <w:p w14:paraId="6F53D3C7" w14:textId="77777777" w:rsidR="002D696C" w:rsidRPr="00E75339" w:rsidRDefault="002D696C" w:rsidP="0093516D">
            <w:pPr>
              <w:pStyle w:val="ListParagraph"/>
              <w:numPr>
                <w:ilvl w:val="2"/>
                <w:numId w:val="89"/>
              </w:numPr>
              <w:spacing w:after="0"/>
              <w:contextualSpacing w:val="0"/>
              <w:jc w:val="both"/>
              <w:rPr>
                <w:rFonts w:cs="Times"/>
              </w:rPr>
            </w:pPr>
            <w:r w:rsidRPr="00E75339">
              <w:rPr>
                <w:rFonts w:cs="Times"/>
                <w:lang w:val="en-US"/>
              </w:rPr>
              <w:t>FFS details</w:t>
            </w:r>
          </w:p>
          <w:p w14:paraId="7DF06E67" w14:textId="77777777" w:rsidR="002D696C" w:rsidRPr="00E75339" w:rsidRDefault="002D696C" w:rsidP="0093516D">
            <w:pPr>
              <w:pStyle w:val="ListParagraph"/>
              <w:numPr>
                <w:ilvl w:val="1"/>
                <w:numId w:val="89"/>
              </w:numPr>
              <w:spacing w:after="0"/>
              <w:contextualSpacing w:val="0"/>
              <w:jc w:val="both"/>
              <w:rPr>
                <w:rFonts w:cs="Times"/>
              </w:rPr>
            </w:pPr>
            <w:r w:rsidRPr="00E75339">
              <w:rPr>
                <w:rFonts w:cs="Times"/>
                <w:b/>
                <w:bCs/>
              </w:rPr>
              <w:t xml:space="preserve">Option </w:t>
            </w:r>
            <w:r w:rsidRPr="00E75339">
              <w:rPr>
                <w:rFonts w:cs="Times"/>
                <w:b/>
                <w:bCs/>
                <w:lang w:val="en-US"/>
              </w:rPr>
              <w:t>2-2</w:t>
            </w:r>
            <w:r w:rsidRPr="00E75339">
              <w:rPr>
                <w:rFonts w:cs="Times"/>
                <w:b/>
                <w:bCs/>
              </w:rPr>
              <w:t>:</w:t>
            </w:r>
            <w:r w:rsidRPr="00E75339">
              <w:rPr>
                <w:rFonts w:cs="Times"/>
              </w:rPr>
              <w:t xml:space="preserve"> </w:t>
            </w:r>
            <w:r w:rsidRPr="00E75339">
              <w:rPr>
                <w:rFonts w:cs="Times"/>
                <w:lang w:val="en-US"/>
              </w:rPr>
              <w:t>The UCI provides a bitmap where a bit corresponds to TOs within a time duration/range. The bit indicates whether all TOs within the time duration/range are “unused”.</w:t>
            </w:r>
          </w:p>
          <w:p w14:paraId="0BC86207" w14:textId="77777777" w:rsidR="002D696C" w:rsidRPr="00E75339" w:rsidRDefault="002D696C" w:rsidP="0093516D">
            <w:pPr>
              <w:pStyle w:val="ListParagraph"/>
              <w:numPr>
                <w:ilvl w:val="2"/>
                <w:numId w:val="89"/>
              </w:numPr>
              <w:spacing w:after="0"/>
              <w:contextualSpacing w:val="0"/>
              <w:jc w:val="both"/>
              <w:rPr>
                <w:rFonts w:cs="Times"/>
              </w:rPr>
            </w:pPr>
            <w:r w:rsidRPr="00E75339">
              <w:rPr>
                <w:rFonts w:cs="Times"/>
                <w:lang w:val="en-US"/>
              </w:rPr>
              <w:t>Applicable time duration/range can be determined from information obtained from configuration</w:t>
            </w:r>
          </w:p>
          <w:p w14:paraId="21655CB8" w14:textId="77777777" w:rsidR="002D696C" w:rsidRPr="00E75339" w:rsidRDefault="002D696C" w:rsidP="0093516D">
            <w:pPr>
              <w:pStyle w:val="ListParagraph"/>
              <w:numPr>
                <w:ilvl w:val="2"/>
                <w:numId w:val="89"/>
              </w:numPr>
              <w:spacing w:after="0"/>
              <w:contextualSpacing w:val="0"/>
              <w:jc w:val="both"/>
              <w:rPr>
                <w:rFonts w:cs="Times"/>
              </w:rPr>
            </w:pPr>
            <w:r w:rsidRPr="00E75339">
              <w:rPr>
                <w:rFonts w:cs="Times"/>
                <w:lang w:val="en-US"/>
              </w:rPr>
              <w:t>FFS details</w:t>
            </w:r>
          </w:p>
          <w:p w14:paraId="48A2BED5" w14:textId="77777777" w:rsidR="002D696C" w:rsidRPr="00E75339" w:rsidRDefault="002D696C" w:rsidP="0093516D">
            <w:pPr>
              <w:pStyle w:val="ListParagraph"/>
              <w:numPr>
                <w:ilvl w:val="0"/>
                <w:numId w:val="89"/>
              </w:numPr>
              <w:spacing w:after="0"/>
              <w:contextualSpacing w:val="0"/>
              <w:jc w:val="both"/>
              <w:rPr>
                <w:rFonts w:cs="Times"/>
              </w:rPr>
            </w:pPr>
            <w:r w:rsidRPr="00E75339">
              <w:rPr>
                <w:rFonts w:cs="Times"/>
                <w:lang w:val="en-US"/>
              </w:rPr>
              <w:t>FFS whether/how the unused TO(s) can be associated to multiple CG configuration.</w:t>
            </w:r>
          </w:p>
          <w:p w14:paraId="267FCFDE" w14:textId="77777777" w:rsidR="002D696C" w:rsidRPr="00E75339" w:rsidRDefault="002D696C" w:rsidP="0093516D">
            <w:pPr>
              <w:numPr>
                <w:ilvl w:val="0"/>
                <w:numId w:val="89"/>
              </w:numPr>
              <w:spacing w:after="0"/>
              <w:jc w:val="both"/>
              <w:rPr>
                <w:rFonts w:cs="Times"/>
                <w:lang w:eastAsia="x-none"/>
              </w:rPr>
            </w:pPr>
            <w:r w:rsidRPr="00E75339">
              <w:rPr>
                <w:rFonts w:cs="Times"/>
                <w:lang w:eastAsia="x-none"/>
              </w:rPr>
              <w:t>Other options are not precluded. Proponent companies to provide details.</w:t>
            </w:r>
          </w:p>
          <w:p w14:paraId="0B98CCF7" w14:textId="77777777" w:rsidR="002D696C" w:rsidRDefault="002D696C" w:rsidP="00AF68E9">
            <w:pPr>
              <w:tabs>
                <w:tab w:val="left" w:pos="1093"/>
              </w:tabs>
              <w:jc w:val="both"/>
              <w:rPr>
                <w:lang w:eastAsia="x-none"/>
              </w:rPr>
            </w:pPr>
          </w:p>
        </w:tc>
      </w:tr>
    </w:tbl>
    <w:p w14:paraId="135E36B0" w14:textId="77777777" w:rsidR="002348BA" w:rsidRDefault="002348BA" w:rsidP="00AF68E9">
      <w:pPr>
        <w:tabs>
          <w:tab w:val="left" w:pos="1093"/>
        </w:tabs>
        <w:jc w:val="both"/>
        <w:rPr>
          <w:lang w:eastAsia="x-none"/>
        </w:rPr>
      </w:pPr>
    </w:p>
    <w:p w14:paraId="02CDE053" w14:textId="07BAB60D" w:rsidR="00096B9B" w:rsidRDefault="002565EE" w:rsidP="00AF68E9">
      <w:pPr>
        <w:tabs>
          <w:tab w:val="left" w:pos="1093"/>
        </w:tabs>
        <w:jc w:val="both"/>
        <w:rPr>
          <w:b/>
          <w:bCs/>
        </w:rPr>
      </w:pPr>
      <w:r>
        <w:rPr>
          <w:lang w:val="en-US" w:eastAsia="x-none"/>
        </w:rPr>
        <w:t xml:space="preserve">This contribution </w:t>
      </w:r>
      <w:r w:rsidR="00FA2C9E">
        <w:rPr>
          <w:lang w:val="en-US" w:eastAsia="x-none"/>
        </w:rPr>
        <w:t>discuss</w:t>
      </w:r>
      <w:r w:rsidR="00267036">
        <w:rPr>
          <w:lang w:val="en-US" w:eastAsia="x-none"/>
        </w:rPr>
        <w:t>es</w:t>
      </w:r>
      <w:r>
        <w:rPr>
          <w:lang w:val="en-US" w:eastAsia="x-none"/>
        </w:rPr>
        <w:t xml:space="preserve"> our views on </w:t>
      </w:r>
      <w:r w:rsidR="00802CF7" w:rsidRPr="00DB333D">
        <w:t>Multiple CG PUSCH transmission occasions</w:t>
      </w:r>
      <w:r w:rsidR="00802CF7">
        <w:t xml:space="preserve"> aspect as well as the d</w:t>
      </w:r>
      <w:r w:rsidR="00802CF7" w:rsidRPr="00DB333D">
        <w:t>ynamic indication of unused CG PUSCH occasion(s)</w:t>
      </w:r>
      <w:r w:rsidR="00802CF7">
        <w:t>.</w:t>
      </w:r>
    </w:p>
    <w:p w14:paraId="4F86B072" w14:textId="70080397" w:rsidR="003E3650" w:rsidRDefault="00E074D7" w:rsidP="0093516D">
      <w:pPr>
        <w:pStyle w:val="Heading1"/>
        <w:keepLines/>
        <w:numPr>
          <w:ilvl w:val="0"/>
          <w:numId w:val="5"/>
        </w:numPr>
        <w:pBdr>
          <w:top w:val="single" w:sz="12" w:space="3" w:color="auto"/>
        </w:pBdr>
        <w:overflowPunct w:val="0"/>
        <w:autoSpaceDE w:val="0"/>
        <w:autoSpaceDN w:val="0"/>
        <w:adjustRightInd w:val="0"/>
        <w:spacing w:before="240" w:after="180"/>
        <w:ind w:right="0"/>
        <w:jc w:val="both"/>
        <w:textAlignment w:val="baseline"/>
      </w:pPr>
      <w:r>
        <w:t>Discussion</w:t>
      </w:r>
    </w:p>
    <w:p w14:paraId="23CCCAD6" w14:textId="7E94F032" w:rsidR="00AE3812" w:rsidRDefault="00AE3812" w:rsidP="00AF68E9">
      <w:pPr>
        <w:jc w:val="both"/>
      </w:pPr>
      <w:proofErr w:type="spellStart"/>
      <w:r>
        <w:t>eXtended</w:t>
      </w:r>
      <w:proofErr w:type="spellEnd"/>
      <w:r>
        <w:t xml:space="preserve"> Reality (XR) and Cloud Gaming refer to various types of augmented, virtual, and mixed environments, where human-to-machine and human-to-human communications are performed with the assistance of handheld and wearable end user devices (UEs).   XR and Cloud Gaming are two applications that are considered important for NR Rel-18 and beyond (also known as 5G Advanced).  Hence, a Rel-18 Study Item on </w:t>
      </w:r>
      <w:proofErr w:type="spellStart"/>
      <w:r>
        <w:t>eXtended</w:t>
      </w:r>
      <w:proofErr w:type="spellEnd"/>
      <w:r>
        <w:t xml:space="preserve"> Reality </w:t>
      </w:r>
      <w:r>
        <w:lastRenderedPageBreak/>
        <w:t>(XR) has been approved in 3GPP [1] to study potential enhancements to the legacy 5G system for support of XR traffic.</w:t>
      </w:r>
    </w:p>
    <w:p w14:paraId="028E2F2A" w14:textId="557B6FAA" w:rsidR="00AE3812" w:rsidRDefault="00AE3812" w:rsidP="00AF68E9">
      <w:pPr>
        <w:jc w:val="both"/>
      </w:pPr>
      <w:r>
        <w:t xml:space="preserve">XR traffic is rich in video especially in the downlink with a typical frame rate of 60 Hz [2], which leads to a data transmission with non-integer periodicity in NR, i.e. the periodicity is not an integer number of subframes and in this example, the periodicity is 16.67 </w:t>
      </w:r>
      <w:proofErr w:type="spellStart"/>
      <w:r>
        <w:t>ms</w:t>
      </w:r>
      <w:proofErr w:type="spellEnd"/>
      <w:r>
        <w:t xml:space="preserve">.  Due to varying frame encoding delay and network transfer time, the packet arrival at the </w:t>
      </w:r>
      <w:proofErr w:type="spellStart"/>
      <w:r>
        <w:t>gNB</w:t>
      </w:r>
      <w:proofErr w:type="spellEnd"/>
      <w:r>
        <w:t xml:space="preserve"> may experience random jitter. The frame rate and jitter of a DL traffic is illustrated in Figure 1. The non-integer and jitter characteristics of XR traffic is known as quasi-periodic traffic.  </w:t>
      </w:r>
      <w:r w:rsidR="00945DF5">
        <w:t xml:space="preserve">The </w:t>
      </w:r>
      <w:r w:rsidR="003E6E04">
        <w:t>same transmission characteristic could also occur in uplink transmission.</w:t>
      </w:r>
    </w:p>
    <w:p w14:paraId="33775760" w14:textId="44899019" w:rsidR="00BE7F58" w:rsidRDefault="00D1521E" w:rsidP="00AF68E9">
      <w:pPr>
        <w:pStyle w:val="Caption"/>
        <w:jc w:val="both"/>
      </w:pPr>
      <w:bookmarkStart w:id="2" w:name="_Ref127182181"/>
      <w:bookmarkStart w:id="3" w:name="_Toc131686764"/>
      <w:r>
        <w:t xml:space="preserve">Observation </w:t>
      </w:r>
      <w:fldSimple w:instr=" SEQ Observation \* ARABIC ">
        <w:r w:rsidR="00AF68E9">
          <w:rPr>
            <w:noProof/>
          </w:rPr>
          <w:t>1</w:t>
        </w:r>
      </w:fldSimple>
      <w:r>
        <w:t xml:space="preserve">: </w:t>
      </w:r>
      <w:r w:rsidR="00106A46">
        <w:t>The non-integer and jitter characteristics of XR traffic (also known as a quasi-periodic traffic) may require enhancements of the existing NR.</w:t>
      </w:r>
      <w:bookmarkEnd w:id="2"/>
      <w:bookmarkEnd w:id="3"/>
    </w:p>
    <w:p w14:paraId="193E1BB5" w14:textId="77777777" w:rsidR="00495203" w:rsidRDefault="00495203" w:rsidP="0093516D">
      <w:pPr>
        <w:keepNext/>
        <w:jc w:val="both"/>
      </w:pPr>
      <w:r w:rsidRPr="008C3AB0">
        <w:rPr>
          <w:noProof/>
          <w:lang w:eastAsia="zh-CN"/>
        </w:rPr>
        <w:drawing>
          <wp:inline distT="0" distB="0" distL="0" distR="0" wp14:anchorId="5A3BDEB3" wp14:editId="45DB6AB2">
            <wp:extent cx="5220335" cy="1552575"/>
            <wp:effectExtent l="0" t="0" r="0" b="0"/>
            <wp:docPr id="5" name="Picture 5" descr="A picture containing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descr="A picture containing 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20335" cy="1552575"/>
                    </a:xfrm>
                    <a:prstGeom prst="rect">
                      <a:avLst/>
                    </a:prstGeom>
                    <a:noFill/>
                    <a:ln>
                      <a:noFill/>
                    </a:ln>
                  </pic:spPr>
                </pic:pic>
              </a:graphicData>
            </a:graphic>
          </wp:inline>
        </w:drawing>
      </w:r>
    </w:p>
    <w:p w14:paraId="38A29031" w14:textId="4CDF1260" w:rsidR="00495203" w:rsidRDefault="00495203" w:rsidP="00AF68E9">
      <w:pPr>
        <w:pStyle w:val="Caption"/>
        <w:jc w:val="both"/>
      </w:pPr>
      <w:r>
        <w:t xml:space="preserve">Figure </w:t>
      </w:r>
      <w:fldSimple w:instr=" SEQ Figure \* ARABIC ">
        <w:r w:rsidR="00AF68E9">
          <w:rPr>
            <w:noProof/>
          </w:rPr>
          <w:t>1</w:t>
        </w:r>
      </w:fldSimple>
      <w:r>
        <w:t>:</w:t>
      </w:r>
      <w:r w:rsidRPr="00495203">
        <w:t xml:space="preserve"> Illustration of DL traffic model [TR 38.838]</w:t>
      </w:r>
    </w:p>
    <w:p w14:paraId="23B4134F" w14:textId="77777777" w:rsidR="00AE3812" w:rsidRDefault="00AE3812" w:rsidP="0093516D">
      <w:pPr>
        <w:jc w:val="both"/>
      </w:pPr>
    </w:p>
    <w:p w14:paraId="389C145E" w14:textId="7950DC8E" w:rsidR="00AE3812" w:rsidRPr="00260767" w:rsidRDefault="00AE3812" w:rsidP="00AF68E9">
      <w:pPr>
        <w:jc w:val="both"/>
      </w:pPr>
      <w:r w:rsidRPr="00260767">
        <w:t>In the legacy 5G system, traffic with known periodicity and packet size, e.g. voice, is supported using Semi-Persistent Scheduling (SPS) PDSCH and Configured Grant PUSCH (CG-PUSCH).</w:t>
      </w:r>
    </w:p>
    <w:p w14:paraId="636ACD75" w14:textId="4ED79D90" w:rsidR="00F35E94" w:rsidRDefault="00AE3812" w:rsidP="00AF68E9">
      <w:pPr>
        <w:jc w:val="both"/>
      </w:pPr>
      <w:r w:rsidRPr="00260767">
        <w:t xml:space="preserve">In legacy system SPS and CG-PUSCH assumes that the Transport Block Size (TBS) of the PDSCH and PUSCH of the traffic are </w:t>
      </w:r>
      <w:r w:rsidR="003E6E04">
        <w:t>identical</w:t>
      </w:r>
      <w:r w:rsidRPr="00260767">
        <w:t xml:space="preserve"> in every period.  However, in XR traffic, the payload of a quasi-periodic traffic may not be the same but varies within a range.  </w:t>
      </w:r>
    </w:p>
    <w:p w14:paraId="40C46FCF" w14:textId="728B3408" w:rsidR="007B7C3F" w:rsidRPr="00260767" w:rsidRDefault="001960DD" w:rsidP="00AF68E9">
      <w:pPr>
        <w:pStyle w:val="Caption"/>
        <w:jc w:val="both"/>
      </w:pPr>
      <w:bookmarkStart w:id="4" w:name="_Toc131686765"/>
      <w:r>
        <w:t xml:space="preserve">Observation </w:t>
      </w:r>
      <w:fldSimple w:instr=" SEQ Observation \* ARABIC ">
        <w:r w:rsidR="00AF68E9">
          <w:rPr>
            <w:noProof/>
          </w:rPr>
          <w:t>2</w:t>
        </w:r>
      </w:fldSimple>
      <w:r>
        <w:t>: CG-PUSCH transmission as in legacy NR may require enhancements to support XR traffic, particularly on supporting the payload of a quasi-traffic that may not be the same but varies within a range.</w:t>
      </w:r>
      <w:bookmarkEnd w:id="4"/>
    </w:p>
    <w:p w14:paraId="1B75EFC4" w14:textId="748F2484" w:rsidR="001040EE" w:rsidRDefault="001040EE" w:rsidP="0093516D">
      <w:pPr>
        <w:jc w:val="both"/>
      </w:pPr>
    </w:p>
    <w:p w14:paraId="3278C66D" w14:textId="787758F2" w:rsidR="00BF34A0" w:rsidRDefault="00BF34A0" w:rsidP="0093516D">
      <w:pPr>
        <w:jc w:val="both"/>
      </w:pPr>
      <w:r>
        <w:t xml:space="preserve">In legacy CG-PUSCH, </w:t>
      </w:r>
      <w:r w:rsidR="00575565">
        <w:t>a single CG-PUSCH occasion</w:t>
      </w:r>
      <w:r w:rsidR="00936116">
        <w:t xml:space="preserve"> within a period is supported. However, there are issues with a si</w:t>
      </w:r>
      <w:r w:rsidR="009F789A">
        <w:t>ngle CG-PUSCH occasion in a period:</w:t>
      </w:r>
    </w:p>
    <w:p w14:paraId="0AC5C5D9" w14:textId="77777777" w:rsidR="00072B85" w:rsidRPr="00050CAC" w:rsidRDefault="00072B85" w:rsidP="00AF68E9">
      <w:pPr>
        <w:pStyle w:val="ListParagraph"/>
        <w:numPr>
          <w:ilvl w:val="0"/>
          <w:numId w:val="85"/>
        </w:numPr>
        <w:spacing w:after="0"/>
        <w:jc w:val="both"/>
        <w:rPr>
          <w:rFonts w:cstheme="minorHAnsi"/>
          <w:szCs w:val="22"/>
        </w:rPr>
      </w:pPr>
      <w:r>
        <w:rPr>
          <w:szCs w:val="22"/>
        </w:rPr>
        <w:t xml:space="preserve">In a single CG </w:t>
      </w:r>
      <w:r w:rsidRPr="00307AF4">
        <w:rPr>
          <w:rFonts w:cstheme="minorHAnsi"/>
          <w:szCs w:val="22"/>
        </w:rPr>
        <w:t>occasion</w:t>
      </w:r>
      <w:r>
        <w:rPr>
          <w:rFonts w:cstheme="minorHAnsi"/>
          <w:szCs w:val="22"/>
        </w:rPr>
        <w:t>, th</w:t>
      </w:r>
      <w:r>
        <w:rPr>
          <w:szCs w:val="22"/>
        </w:rPr>
        <w:t>e periodicity is always aligned with the arrival periodicity of new data. So, if all the XR data is not transmitted on that occasion, it will be delayed to the next occasion in which another new data is supposed to be transmitted, hence it may cause some delays. One solution could be to overprovision the periodicity of the CG occasions (i.e., with smaller periodicity) in such a way that some of these CG occasions are used and some are not used, and UE can indicate the used/unused occasions in the UCI. Although it may work, but XR data may have different characteristics, for example heavy data transmission in a small period followed by a silent time until a new data arrives from the application layer.</w:t>
      </w:r>
    </w:p>
    <w:p w14:paraId="6043D239" w14:textId="77777777" w:rsidR="00072B85" w:rsidRPr="00140FFC" w:rsidRDefault="00072B85" w:rsidP="00AF68E9">
      <w:pPr>
        <w:pStyle w:val="ListParagraph"/>
        <w:numPr>
          <w:ilvl w:val="0"/>
          <w:numId w:val="85"/>
        </w:numPr>
        <w:spacing w:after="0"/>
        <w:jc w:val="both"/>
        <w:rPr>
          <w:rFonts w:cstheme="minorHAnsi"/>
          <w:szCs w:val="22"/>
        </w:rPr>
      </w:pPr>
      <w:r>
        <w:rPr>
          <w:szCs w:val="22"/>
        </w:rPr>
        <w:t xml:space="preserve"> There could be an application layer jitter at the UE where the generation of the new data may slightly shift in time and cannot be delivered on the intended occasion. For example, in XR application, the jitter can shift the intended occasion within the range of +4 to -4 </w:t>
      </w:r>
      <w:proofErr w:type="spellStart"/>
      <w:r>
        <w:rPr>
          <w:szCs w:val="22"/>
        </w:rPr>
        <w:t>ms</w:t>
      </w:r>
      <w:proofErr w:type="spellEnd"/>
      <w:r>
        <w:rPr>
          <w:szCs w:val="22"/>
        </w:rPr>
        <w:t xml:space="preserve">. Hence, if periodicity is long, the data may sit in the buffer for a period that is longer than the XR delay budget. Hence, the data will be discarded at the end. </w:t>
      </w:r>
    </w:p>
    <w:p w14:paraId="159C21B5" w14:textId="213E3C3E" w:rsidR="009F789A" w:rsidRDefault="009F789A" w:rsidP="0093516D">
      <w:pPr>
        <w:jc w:val="both"/>
      </w:pPr>
    </w:p>
    <w:p w14:paraId="04374167" w14:textId="13AA51F3" w:rsidR="0098459A" w:rsidRDefault="00B31899" w:rsidP="00AF68E9">
      <w:pPr>
        <w:jc w:val="both"/>
        <w:rPr>
          <w:rFonts w:cstheme="minorHAnsi"/>
          <w:szCs w:val="22"/>
        </w:rPr>
      </w:pPr>
      <w:r>
        <w:rPr>
          <w:rFonts w:cstheme="minorHAnsi"/>
          <w:szCs w:val="22"/>
        </w:rPr>
        <w:t>As mentioned above, the</w:t>
      </w:r>
      <w:r w:rsidR="004A4615" w:rsidRPr="003F1F34">
        <w:rPr>
          <w:szCs w:val="22"/>
        </w:rPr>
        <w:t xml:space="preserve"> new work item (WI) that has been agreed for XR </w:t>
      </w:r>
      <w:r w:rsidR="004A4615">
        <w:rPr>
          <w:szCs w:val="22"/>
        </w:rPr>
        <w:fldChar w:fldCharType="begin"/>
      </w:r>
      <w:r w:rsidR="004A4615">
        <w:rPr>
          <w:szCs w:val="22"/>
        </w:rPr>
        <w:instrText xml:space="preserve"> REF _Ref101432353 \r \h </w:instrText>
      </w:r>
      <w:r w:rsidR="00AF68E9">
        <w:rPr>
          <w:szCs w:val="22"/>
        </w:rPr>
        <w:instrText xml:space="preserve"> \* MERGEFORMAT </w:instrText>
      </w:r>
      <w:r w:rsidR="004A4615">
        <w:rPr>
          <w:szCs w:val="22"/>
        </w:rPr>
      </w:r>
      <w:r w:rsidR="004A4615">
        <w:rPr>
          <w:szCs w:val="22"/>
        </w:rPr>
        <w:fldChar w:fldCharType="separate"/>
      </w:r>
      <w:r w:rsidR="00AF68E9">
        <w:rPr>
          <w:szCs w:val="22"/>
        </w:rPr>
        <w:t>[1]</w:t>
      </w:r>
      <w:r w:rsidR="004A4615">
        <w:rPr>
          <w:szCs w:val="22"/>
        </w:rPr>
        <w:fldChar w:fldCharType="end"/>
      </w:r>
      <w:r w:rsidR="004A0112">
        <w:rPr>
          <w:szCs w:val="22"/>
        </w:rPr>
        <w:t xml:space="preserve"> </w:t>
      </w:r>
      <w:r w:rsidR="00456F31">
        <w:rPr>
          <w:szCs w:val="22"/>
        </w:rPr>
        <w:t xml:space="preserve">is </w:t>
      </w:r>
      <w:r w:rsidR="004A4615" w:rsidRPr="003F1F34">
        <w:rPr>
          <w:szCs w:val="22"/>
        </w:rPr>
        <w:t>to specify m</w:t>
      </w:r>
      <w:r w:rsidR="004A4615" w:rsidRPr="003F1F34">
        <w:rPr>
          <w:rFonts w:cstheme="minorHAnsi"/>
          <w:szCs w:val="22"/>
        </w:rPr>
        <w:t>ultiple CG PUSCH transmission occasions in a period of a single CG PUSCH configuration and dynamic indication of unused CG PUSCH occasion(s) based on UCI by the UE.</w:t>
      </w:r>
      <w:r w:rsidR="004A4615">
        <w:rPr>
          <w:rFonts w:cstheme="minorHAnsi"/>
          <w:szCs w:val="22"/>
        </w:rPr>
        <w:t xml:space="preserve"> This </w:t>
      </w:r>
      <w:r w:rsidR="00B04821">
        <w:rPr>
          <w:rFonts w:cstheme="minorHAnsi"/>
          <w:szCs w:val="22"/>
        </w:rPr>
        <w:t xml:space="preserve">may </w:t>
      </w:r>
      <w:r w:rsidR="004A4615">
        <w:rPr>
          <w:rFonts w:cstheme="minorHAnsi"/>
          <w:szCs w:val="22"/>
        </w:rPr>
        <w:t xml:space="preserve">mean that whenever a new data arrives/generated, there </w:t>
      </w:r>
      <w:r w:rsidR="004A4615">
        <w:rPr>
          <w:rFonts w:cstheme="minorHAnsi"/>
          <w:szCs w:val="22"/>
        </w:rPr>
        <w:lastRenderedPageBreak/>
        <w:t xml:space="preserve">is a number of dense/compact occasions available for the XR data in a period so that the delay is minimized for PDU set transmission. The compact occasions comprise one main occasion and one or more </w:t>
      </w:r>
      <w:r w:rsidR="004A4615">
        <w:t xml:space="preserve">supplementary </w:t>
      </w:r>
      <w:r w:rsidR="004A4615">
        <w:rPr>
          <w:rFonts w:cstheme="minorHAnsi"/>
          <w:szCs w:val="22"/>
        </w:rPr>
        <w:t xml:space="preserve">occasions. </w:t>
      </w:r>
    </w:p>
    <w:p w14:paraId="606FA950" w14:textId="08168B95" w:rsidR="00442B72" w:rsidRDefault="000A6939" w:rsidP="00AF68E9">
      <w:pPr>
        <w:jc w:val="both"/>
        <w:rPr>
          <w:rFonts w:cstheme="minorHAnsi"/>
          <w:szCs w:val="22"/>
        </w:rPr>
      </w:pPr>
      <w:r>
        <w:rPr>
          <w:rFonts w:cstheme="minorHAnsi"/>
          <w:szCs w:val="22"/>
        </w:rPr>
        <w:t xml:space="preserve">An example of the </w:t>
      </w:r>
      <w:r w:rsidR="00442B72">
        <w:rPr>
          <w:rFonts w:cstheme="minorHAnsi"/>
          <w:szCs w:val="22"/>
        </w:rPr>
        <w:t>operation of multiple CG-PUSCH</w:t>
      </w:r>
      <w:r w:rsidR="00664BCA">
        <w:rPr>
          <w:rFonts w:cstheme="minorHAnsi"/>
          <w:szCs w:val="22"/>
        </w:rPr>
        <w:t xml:space="preserve"> occasions in a period of a single CG-PUSCH configuration is illustrated in </w:t>
      </w:r>
      <w:r w:rsidR="00664BCA">
        <w:rPr>
          <w:rFonts w:cstheme="minorHAnsi"/>
          <w:szCs w:val="22"/>
        </w:rPr>
        <w:fldChar w:fldCharType="begin"/>
      </w:r>
      <w:r w:rsidR="00664BCA">
        <w:rPr>
          <w:rFonts w:cstheme="minorHAnsi"/>
          <w:szCs w:val="22"/>
        </w:rPr>
        <w:instrText xml:space="preserve"> REF _Ref127187800 \h </w:instrText>
      </w:r>
      <w:r w:rsidR="00AF68E9">
        <w:rPr>
          <w:rFonts w:cstheme="minorHAnsi"/>
          <w:szCs w:val="22"/>
        </w:rPr>
        <w:instrText xml:space="preserve"> \* MERGEFORMAT </w:instrText>
      </w:r>
      <w:r w:rsidR="00664BCA">
        <w:rPr>
          <w:rFonts w:cstheme="minorHAnsi"/>
          <w:szCs w:val="22"/>
        </w:rPr>
      </w:r>
      <w:r w:rsidR="00664BCA">
        <w:rPr>
          <w:rFonts w:cstheme="minorHAnsi"/>
          <w:szCs w:val="22"/>
        </w:rPr>
        <w:fldChar w:fldCharType="separate"/>
      </w:r>
      <w:r w:rsidR="00AF68E9">
        <w:t xml:space="preserve">Figure </w:t>
      </w:r>
      <w:r w:rsidR="00AF68E9">
        <w:rPr>
          <w:noProof/>
        </w:rPr>
        <w:t>2</w:t>
      </w:r>
      <w:r w:rsidR="00664BCA">
        <w:rPr>
          <w:rFonts w:cstheme="minorHAnsi"/>
          <w:szCs w:val="22"/>
        </w:rPr>
        <w:fldChar w:fldCharType="end"/>
      </w:r>
      <w:r w:rsidR="005B2542">
        <w:rPr>
          <w:rFonts w:cstheme="minorHAnsi"/>
          <w:szCs w:val="22"/>
        </w:rPr>
        <w:t>. This operation supports</w:t>
      </w:r>
      <w:r w:rsidR="00253527">
        <w:rPr>
          <w:rFonts w:cstheme="minorHAnsi"/>
          <w:szCs w:val="22"/>
        </w:rPr>
        <w:t xml:space="preserve"> the transmission of XR traffics in which the packet size </w:t>
      </w:r>
      <w:r w:rsidR="002C6AF4">
        <w:rPr>
          <w:rFonts w:cstheme="minorHAnsi"/>
          <w:szCs w:val="22"/>
        </w:rPr>
        <w:t xml:space="preserve">can vary. In this example, the UE buffer varies from 4 Mbps to 2 </w:t>
      </w:r>
      <w:proofErr w:type="spellStart"/>
      <w:r w:rsidR="002C6AF4">
        <w:rPr>
          <w:rFonts w:cstheme="minorHAnsi"/>
          <w:szCs w:val="22"/>
        </w:rPr>
        <w:t>MBps</w:t>
      </w:r>
      <w:proofErr w:type="spellEnd"/>
      <w:r w:rsidR="005543BE">
        <w:rPr>
          <w:rFonts w:cstheme="minorHAnsi"/>
          <w:szCs w:val="22"/>
        </w:rPr>
        <w:t xml:space="preserve"> and within a CG-PUCH period, the UE is configured with up to 4 CG-PUSCH occasions</w:t>
      </w:r>
      <w:r w:rsidR="002C6AF4">
        <w:rPr>
          <w:rFonts w:cstheme="minorHAnsi"/>
          <w:szCs w:val="22"/>
        </w:rPr>
        <w:t xml:space="preserve">. In case, the UE buffer reduces then the UE can use some of the CG-PUSCH occasions. </w:t>
      </w:r>
      <w:r w:rsidR="00462AE3">
        <w:rPr>
          <w:rFonts w:cstheme="minorHAnsi"/>
          <w:szCs w:val="22"/>
        </w:rPr>
        <w:t>On the other hand, in case the UE buffer is full then all of the CG-PUSCH occasions can be used.</w:t>
      </w:r>
    </w:p>
    <w:p w14:paraId="01C457BA" w14:textId="77777777" w:rsidR="004A4615" w:rsidRDefault="004A4615" w:rsidP="00AF68E9">
      <w:pPr>
        <w:jc w:val="both"/>
        <w:rPr>
          <w:rFonts w:cstheme="minorHAnsi"/>
          <w:szCs w:val="22"/>
        </w:rPr>
      </w:pPr>
    </w:p>
    <w:p w14:paraId="2F18629D" w14:textId="77777777" w:rsidR="004A0112" w:rsidRDefault="004A4615" w:rsidP="0093516D">
      <w:pPr>
        <w:keepNext/>
        <w:jc w:val="both"/>
      </w:pPr>
      <w:r w:rsidRPr="00AF1714">
        <w:rPr>
          <w:noProof/>
        </w:rPr>
        <w:drawing>
          <wp:inline distT="0" distB="0" distL="0" distR="0" wp14:anchorId="21AECA4D" wp14:editId="4993A1FF">
            <wp:extent cx="5731510" cy="147574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1510" cy="1475740"/>
                    </a:xfrm>
                    <a:prstGeom prst="rect">
                      <a:avLst/>
                    </a:prstGeom>
                    <a:noFill/>
                    <a:ln>
                      <a:noFill/>
                    </a:ln>
                  </pic:spPr>
                </pic:pic>
              </a:graphicData>
            </a:graphic>
          </wp:inline>
        </w:drawing>
      </w:r>
    </w:p>
    <w:p w14:paraId="64662248" w14:textId="19BB1A44" w:rsidR="004A4615" w:rsidRDefault="004A0112" w:rsidP="00AF68E9">
      <w:pPr>
        <w:pStyle w:val="Caption"/>
        <w:jc w:val="both"/>
        <w:rPr>
          <w:rFonts w:cstheme="minorHAnsi"/>
        </w:rPr>
      </w:pPr>
      <w:bookmarkStart w:id="5" w:name="_Ref127187800"/>
      <w:r>
        <w:t xml:space="preserve">Figure </w:t>
      </w:r>
      <w:fldSimple w:instr=" SEQ Figure \* ARABIC ">
        <w:r w:rsidR="00AF68E9">
          <w:rPr>
            <w:noProof/>
          </w:rPr>
          <w:t>2</w:t>
        </w:r>
      </w:fldSimple>
      <w:bookmarkEnd w:id="5"/>
      <w:r>
        <w:t xml:space="preserve">: </w:t>
      </w:r>
      <w:r w:rsidRPr="00C80AA6">
        <w:rPr>
          <w:bCs/>
        </w:rPr>
        <w:t>M</w:t>
      </w:r>
      <w:r w:rsidRPr="00C80AA6">
        <w:rPr>
          <w:rFonts w:cstheme="minorHAnsi"/>
          <w:bCs/>
        </w:rPr>
        <w:t>ultiple CG PUSCH transmission occasions in a period of a single CG configuration</w:t>
      </w:r>
      <w:r>
        <w:rPr>
          <w:rFonts w:cstheme="minorHAnsi"/>
          <w:bCs/>
        </w:rPr>
        <w:t>.</w:t>
      </w:r>
    </w:p>
    <w:p w14:paraId="776CBE85" w14:textId="77777777" w:rsidR="0082361A" w:rsidRDefault="0082361A" w:rsidP="00AF68E9">
      <w:pPr>
        <w:jc w:val="both"/>
        <w:rPr>
          <w:rFonts w:cstheme="minorHAnsi"/>
          <w:szCs w:val="22"/>
        </w:rPr>
      </w:pPr>
    </w:p>
    <w:p w14:paraId="149CEA4F" w14:textId="7439BF06" w:rsidR="00561A82" w:rsidRDefault="00561A82" w:rsidP="00AF68E9">
      <w:pPr>
        <w:jc w:val="both"/>
        <w:rPr>
          <w:rFonts w:cs="Times"/>
          <w:lang w:eastAsia="ja-JP"/>
        </w:rPr>
      </w:pPr>
      <w:r>
        <w:rPr>
          <w:rFonts w:cstheme="minorHAnsi"/>
          <w:szCs w:val="22"/>
        </w:rPr>
        <w:t xml:space="preserve">In RAN1#112 meeting, we made an agreement to support </w:t>
      </w:r>
      <w:r w:rsidRPr="002F628F">
        <w:rPr>
          <w:rFonts w:cs="Times"/>
          <w:lang w:eastAsia="ja-JP"/>
        </w:rPr>
        <w:t>Multi-PUSCHs CG</w:t>
      </w:r>
      <w:r>
        <w:rPr>
          <w:rFonts w:cs="Times"/>
          <w:lang w:eastAsia="ja-JP"/>
        </w:rPr>
        <w:t xml:space="preserve"> for both Type-1 and Type-2 configured grant. Furthermore, the time domain resource allocation (TDRA) of CG PUSCHs associated to a multi-PUSCHs CG were discussed and resulting in several alternatives. On TDRA determination based on repetition framework (ALT-A), some parameters (e.g., SLIV) on the repetition framework makes this option may not be suitable for XR application. The jitter phenomena in XR application make</w:t>
      </w:r>
      <w:r w:rsidR="00B614FE">
        <w:rPr>
          <w:rFonts w:cs="Times"/>
          <w:lang w:eastAsia="ja-JP"/>
        </w:rPr>
        <w:t>s</w:t>
      </w:r>
      <w:r>
        <w:rPr>
          <w:rFonts w:cs="Times"/>
          <w:lang w:eastAsia="ja-JP"/>
        </w:rPr>
        <w:t xml:space="preserve"> the repetition framework for XR traffic </w:t>
      </w:r>
      <w:r w:rsidR="00821D4F">
        <w:rPr>
          <w:rFonts w:cs="Times"/>
          <w:lang w:eastAsia="ja-JP"/>
        </w:rPr>
        <w:t xml:space="preserve">to </w:t>
      </w:r>
      <w:r>
        <w:rPr>
          <w:rFonts w:cs="Times"/>
          <w:lang w:eastAsia="ja-JP"/>
        </w:rPr>
        <w:t xml:space="preserve">become a sub-optimal solution. On the other hand, the other alternatives may offer more flexibility that can be suitable for XR application. We consider TDRA determination based on NR-U framework (ALT-B) and TDRA determination based on single DCI scheduling multiple PUSCHs </w:t>
      </w:r>
      <w:r w:rsidR="000F1B0A">
        <w:rPr>
          <w:rFonts w:cs="Times"/>
          <w:lang w:eastAsia="ja-JP"/>
        </w:rPr>
        <w:t xml:space="preserve">(ALT-C) </w:t>
      </w:r>
      <w:r>
        <w:rPr>
          <w:rFonts w:cs="Times"/>
          <w:lang w:eastAsia="ja-JP"/>
        </w:rPr>
        <w:t>can be supported. Both can be supported for different type of configured grant. ALT-B is supported for Multi-PUSCHs CG for Type-1 and ALT-C is supported for Multi-PUSCHs CG for Type-2.</w:t>
      </w:r>
    </w:p>
    <w:p w14:paraId="340AFC0F" w14:textId="66622D6F" w:rsidR="00561A82" w:rsidRDefault="00561A82" w:rsidP="0093516D">
      <w:pPr>
        <w:pStyle w:val="Caption"/>
        <w:jc w:val="both"/>
      </w:pPr>
      <w:bookmarkStart w:id="6" w:name="_Toc131686766"/>
      <w:r>
        <w:t xml:space="preserve">Observation </w:t>
      </w:r>
      <w:fldSimple w:instr=" SEQ Observation \* ARABIC ">
        <w:r w:rsidR="00AF68E9">
          <w:rPr>
            <w:noProof/>
          </w:rPr>
          <w:t>3</w:t>
        </w:r>
      </w:fldSimple>
      <w:r>
        <w:t xml:space="preserve">: Different type of TDRA determination </w:t>
      </w:r>
      <w:r w:rsidRPr="004D4516">
        <w:t xml:space="preserve">of CG PUSCHs associated to a multi-PUSCHs CG </w:t>
      </w:r>
      <w:r>
        <w:t xml:space="preserve">can be supported for </w:t>
      </w:r>
      <w:r w:rsidR="00953F0E">
        <w:rPr>
          <w:rFonts w:cs="Times"/>
          <w:lang w:eastAsia="ja-JP"/>
        </w:rPr>
        <w:t>CG Type-1</w:t>
      </w:r>
      <w:r w:rsidR="00686819">
        <w:rPr>
          <w:rFonts w:cs="Times"/>
          <w:lang w:eastAsia="ja-JP"/>
        </w:rPr>
        <w:t xml:space="preserve"> and CG Type-2</w:t>
      </w:r>
      <w:r>
        <w:t>.</w:t>
      </w:r>
      <w:bookmarkEnd w:id="6"/>
    </w:p>
    <w:p w14:paraId="24748AC4" w14:textId="7BE017AA" w:rsidR="00561A82" w:rsidRPr="004D4516" w:rsidRDefault="00561A82" w:rsidP="0093516D">
      <w:pPr>
        <w:pStyle w:val="Caption"/>
        <w:jc w:val="both"/>
      </w:pPr>
      <w:bookmarkStart w:id="7" w:name="_Toc131686729"/>
      <w:r>
        <w:t xml:space="preserve">Proposal </w:t>
      </w:r>
      <w:fldSimple w:instr=" SEQ Proposal \* ARABIC ">
        <w:r w:rsidR="00AF68E9">
          <w:rPr>
            <w:noProof/>
          </w:rPr>
          <w:t>1</w:t>
        </w:r>
      </w:fldSimple>
      <w:r>
        <w:t xml:space="preserve">: Support </w:t>
      </w:r>
      <w:r w:rsidRPr="002F628F">
        <w:rPr>
          <w:rFonts w:cs="Times"/>
          <w:szCs w:val="20"/>
          <w:lang w:val="en-US" w:eastAsia="ja-JP"/>
        </w:rPr>
        <w:t xml:space="preserve">TDRA determination </w:t>
      </w:r>
      <w:r w:rsidRPr="0093516D">
        <w:rPr>
          <w:rFonts w:cs="Times"/>
          <w:color w:val="000000" w:themeColor="text1"/>
          <w:szCs w:val="20"/>
          <w:lang w:val="en-US" w:eastAsia="ja-JP"/>
        </w:rPr>
        <w:t>based on NR-U framework</w:t>
      </w:r>
      <w:r w:rsidRPr="0093516D">
        <w:rPr>
          <w:color w:val="000000" w:themeColor="text1"/>
        </w:rPr>
        <w:t xml:space="preserve"> (Alt-B) and </w:t>
      </w:r>
      <w:r w:rsidRPr="0093516D">
        <w:rPr>
          <w:rFonts w:cs="Times"/>
          <w:color w:val="000000" w:themeColor="text1"/>
          <w:szCs w:val="20"/>
          <w:lang w:val="en-US" w:eastAsia="ja-JP"/>
        </w:rPr>
        <w:t>TDRA determination based on single DCI scheduling multiple PUSCHs</w:t>
      </w:r>
      <w:r w:rsidRPr="0093516D">
        <w:rPr>
          <w:color w:val="000000" w:themeColor="text1"/>
        </w:rPr>
        <w:t xml:space="preserve"> (Alt-C</w:t>
      </w:r>
      <w:r w:rsidR="0014648F">
        <w:rPr>
          <w:color w:val="000000" w:themeColor="text1"/>
        </w:rPr>
        <w:t>2</w:t>
      </w:r>
      <w:r w:rsidRPr="0093516D">
        <w:rPr>
          <w:color w:val="000000" w:themeColor="text1"/>
        </w:rPr>
        <w:t xml:space="preserve">). </w:t>
      </w:r>
      <w:r>
        <w:rPr>
          <w:rFonts w:cs="Times"/>
          <w:lang w:eastAsia="ja-JP"/>
        </w:rPr>
        <w:t>ALT-B is supported for Multi-PUSCHs CG for Type-1 and ALT-C</w:t>
      </w:r>
      <w:r w:rsidR="007D2F39">
        <w:rPr>
          <w:rFonts w:cs="Times"/>
          <w:lang w:eastAsia="ja-JP"/>
        </w:rPr>
        <w:t>2</w:t>
      </w:r>
      <w:r>
        <w:rPr>
          <w:rFonts w:cs="Times"/>
          <w:lang w:eastAsia="ja-JP"/>
        </w:rPr>
        <w:t xml:space="preserve"> is supported for Multi-PUSCHs CG for Type-2.</w:t>
      </w:r>
      <w:bookmarkEnd w:id="7"/>
    </w:p>
    <w:p w14:paraId="64B35D65" w14:textId="77777777" w:rsidR="00E84DF7" w:rsidRDefault="00E84DF7" w:rsidP="0093516D">
      <w:pPr>
        <w:jc w:val="both"/>
      </w:pPr>
    </w:p>
    <w:p w14:paraId="04307F99" w14:textId="52CDC149" w:rsidR="00A74820" w:rsidRDefault="007A48B1" w:rsidP="00AF68E9">
      <w:pPr>
        <w:jc w:val="both"/>
      </w:pPr>
      <w:r>
        <w:t xml:space="preserve">As part of the CG-PUSCH enhancements, we also propose to allow the supplementary CG-PUSCH to have different transmission parameters.  This provides increased flexibility in adapting the CG-PUSCH to variable XR packet size, which further improves efficiency of the resource usage.  In addition to variable packet size, this </w:t>
      </w:r>
      <w:r w:rsidR="003415B3">
        <w:t>approach</w:t>
      </w:r>
      <w:r>
        <w:t xml:space="preserve"> also provides a mechanism that enables the CG-PUSCHs to adapt to changing radio condition.  That is during poor radio condition, the CG-PUSCH may benefit from having lower coding rate to improve robustness during data transmission. Lower coding rate is basically results in lower TBS and occupies more supplementary CG-PUSCH</w:t>
      </w:r>
      <w:r w:rsidR="007526BE">
        <w:t>s</w:t>
      </w:r>
      <w:r>
        <w:t>. During good radio condition, the CG-PUSCH may support larger TBS and occupies less supplementary CG-PUSCH</w:t>
      </w:r>
      <w:r w:rsidR="008B6D46">
        <w:t xml:space="preserve"> occasions</w:t>
      </w:r>
      <w:r>
        <w:t xml:space="preserve">.  In contrast, if the supplementary CG-PUSCH parameters are fixed as for the main CG-PUSCH in the legacy system, the transmissions may not be able to adapt to changes in radio condition.  </w:t>
      </w:r>
      <w:r w:rsidR="00876BEE">
        <w:t xml:space="preserve">The </w:t>
      </w:r>
      <w:r w:rsidR="001A2FC4">
        <w:t>D</w:t>
      </w:r>
      <w:r w:rsidR="009B234A">
        <w:t xml:space="preserve">ifferent transmission parameters </w:t>
      </w:r>
      <w:r w:rsidR="008955A0">
        <w:t xml:space="preserve">as mentioned above </w:t>
      </w:r>
      <w:r w:rsidR="001A2FC4">
        <w:t xml:space="preserve">could be </w:t>
      </w:r>
      <w:r w:rsidR="00A74820">
        <w:t xml:space="preserve">MCS, </w:t>
      </w:r>
      <w:r w:rsidR="007C4844">
        <w:t xml:space="preserve">Number of </w:t>
      </w:r>
      <w:r w:rsidR="00A74820">
        <w:t>Repetitions, FDRA, and TDRA.</w:t>
      </w:r>
    </w:p>
    <w:p w14:paraId="581A4E08" w14:textId="77777777" w:rsidR="00A74820" w:rsidRDefault="00A74820" w:rsidP="00AF68E9">
      <w:pPr>
        <w:jc w:val="both"/>
      </w:pPr>
    </w:p>
    <w:p w14:paraId="08C3C5F4" w14:textId="77777777" w:rsidR="00CC31F0" w:rsidRDefault="00CC31F0" w:rsidP="00AF68E9">
      <w:pPr>
        <w:jc w:val="both"/>
      </w:pPr>
    </w:p>
    <w:p w14:paraId="43F8EE1D" w14:textId="77777777" w:rsidR="00272349" w:rsidRDefault="00CC31F0" w:rsidP="0093516D">
      <w:pPr>
        <w:pStyle w:val="BodyText"/>
        <w:keepNext/>
        <w:spacing w:after="0"/>
        <w:jc w:val="both"/>
      </w:pPr>
      <w:r>
        <w:rPr>
          <w:noProof/>
        </w:rPr>
        <w:drawing>
          <wp:inline distT="0" distB="0" distL="0" distR="0" wp14:anchorId="05E4CE79" wp14:editId="35D1B52D">
            <wp:extent cx="4590415" cy="2908300"/>
            <wp:effectExtent l="0" t="0" r="0" b="0"/>
            <wp:docPr id="12" name="Picture 12" descr="Diagram, schematic&#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Diagram, schematic&#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90415" cy="2908300"/>
                    </a:xfrm>
                    <a:prstGeom prst="rect">
                      <a:avLst/>
                    </a:prstGeom>
                    <a:noFill/>
                  </pic:spPr>
                </pic:pic>
              </a:graphicData>
            </a:graphic>
          </wp:inline>
        </w:drawing>
      </w:r>
    </w:p>
    <w:p w14:paraId="2C6B9D7A" w14:textId="3390498E" w:rsidR="00CC31F0" w:rsidRDefault="00272349" w:rsidP="00AF68E9">
      <w:pPr>
        <w:pStyle w:val="Caption"/>
        <w:jc w:val="both"/>
      </w:pPr>
      <w:r>
        <w:t xml:space="preserve">Figure </w:t>
      </w:r>
      <w:fldSimple w:instr=" SEQ Figure \* ARABIC ">
        <w:r w:rsidR="00AF68E9">
          <w:rPr>
            <w:noProof/>
          </w:rPr>
          <w:t>3</w:t>
        </w:r>
      </w:fldSimple>
      <w:r>
        <w:t xml:space="preserve">: Supplementary CG-PUSCH occasion(s) with different MCS </w:t>
      </w:r>
    </w:p>
    <w:p w14:paraId="7E7EBE59" w14:textId="448B8863" w:rsidR="00656FA9" w:rsidRDefault="00656FA9" w:rsidP="00AF68E9">
      <w:pPr>
        <w:jc w:val="both"/>
      </w:pPr>
    </w:p>
    <w:p w14:paraId="37FC201F" w14:textId="158B371E" w:rsidR="00272349" w:rsidRDefault="00B734A0" w:rsidP="0093516D">
      <w:pPr>
        <w:pStyle w:val="Caption"/>
        <w:jc w:val="both"/>
      </w:pPr>
      <w:bookmarkStart w:id="8" w:name="_Toc131686730"/>
      <w:r>
        <w:t xml:space="preserve">Proposal </w:t>
      </w:r>
      <w:fldSimple w:instr=" SEQ Proposal \* ARABIC ">
        <w:r w:rsidR="00AF68E9">
          <w:rPr>
            <w:noProof/>
          </w:rPr>
          <w:t>2</w:t>
        </w:r>
      </w:fldSimple>
      <w:r>
        <w:t>: Support the</w:t>
      </w:r>
      <w:r w:rsidR="00AF185E" w:rsidRPr="00A66FC6">
        <w:rPr>
          <w:rFonts w:cs="Times"/>
          <w:szCs w:val="20"/>
        </w:rPr>
        <w:t xml:space="preserve"> configuration/indication </w:t>
      </w:r>
      <w:r w:rsidR="00CF6CBD">
        <w:rPr>
          <w:rFonts w:cs="Times"/>
          <w:szCs w:val="20"/>
        </w:rPr>
        <w:t xml:space="preserve">of the </w:t>
      </w:r>
      <w:r w:rsidR="00AF185E" w:rsidRPr="00A66FC6">
        <w:rPr>
          <w:rFonts w:cs="Times"/>
          <w:szCs w:val="20"/>
        </w:rPr>
        <w:t xml:space="preserve">parameters MCS and FDRA of CG PUSCHs in a multi-PUSCHs CG configuration </w:t>
      </w:r>
      <w:r w:rsidR="00AF185E">
        <w:rPr>
          <w:rFonts w:cs="Times"/>
          <w:szCs w:val="20"/>
        </w:rPr>
        <w:t>can be different</w:t>
      </w:r>
      <w:r w:rsidR="00623216">
        <w:t>.</w:t>
      </w:r>
      <w:bookmarkEnd w:id="8"/>
    </w:p>
    <w:p w14:paraId="1C9DB24D" w14:textId="77777777" w:rsidR="00E409DC" w:rsidRDefault="00E409DC" w:rsidP="00AF68E9">
      <w:pPr>
        <w:jc w:val="both"/>
      </w:pPr>
    </w:p>
    <w:p w14:paraId="09D36E9F" w14:textId="00A34443" w:rsidR="0091249A" w:rsidRPr="0093516D" w:rsidRDefault="0091249A" w:rsidP="00AF68E9">
      <w:pPr>
        <w:jc w:val="both"/>
        <w:rPr>
          <w:lang w:val="en-US" w:eastAsia="x-none"/>
        </w:rPr>
      </w:pPr>
      <w:r>
        <w:rPr>
          <w:rFonts w:cstheme="minorHAnsi"/>
          <w:szCs w:val="22"/>
        </w:rPr>
        <w:t xml:space="preserve">Furthermore, as shown on the example in </w:t>
      </w:r>
      <w:r>
        <w:rPr>
          <w:rFonts w:cstheme="minorHAnsi"/>
          <w:szCs w:val="22"/>
        </w:rPr>
        <w:fldChar w:fldCharType="begin"/>
      </w:r>
      <w:r>
        <w:rPr>
          <w:rFonts w:cstheme="minorHAnsi"/>
          <w:szCs w:val="22"/>
        </w:rPr>
        <w:instrText xml:space="preserve"> REF _Ref127187800 \h </w:instrText>
      </w:r>
      <w:r w:rsidR="00AF68E9">
        <w:rPr>
          <w:rFonts w:cstheme="minorHAnsi"/>
          <w:szCs w:val="22"/>
        </w:rPr>
        <w:instrText xml:space="preserve"> \* MERGEFORMAT </w:instrText>
      </w:r>
      <w:r>
        <w:rPr>
          <w:rFonts w:cstheme="minorHAnsi"/>
          <w:szCs w:val="22"/>
        </w:rPr>
      </w:r>
      <w:r>
        <w:rPr>
          <w:rFonts w:cstheme="minorHAnsi"/>
          <w:szCs w:val="22"/>
        </w:rPr>
        <w:fldChar w:fldCharType="separate"/>
      </w:r>
      <w:r w:rsidR="00AF68E9">
        <w:t xml:space="preserve">Figure </w:t>
      </w:r>
      <w:r w:rsidR="00AF68E9">
        <w:rPr>
          <w:noProof/>
        </w:rPr>
        <w:t>2</w:t>
      </w:r>
      <w:r>
        <w:rPr>
          <w:rFonts w:cstheme="minorHAnsi"/>
          <w:szCs w:val="22"/>
        </w:rPr>
        <w:fldChar w:fldCharType="end"/>
      </w:r>
      <w:r>
        <w:rPr>
          <w:rFonts w:cstheme="minorHAnsi"/>
          <w:szCs w:val="22"/>
        </w:rPr>
        <w:t xml:space="preserve">, the periodicity of the main occasion is still 8 slots or 8ms, but in the period, a number of compact occasions are available for XR data transmission, concentrating the leading slots of the period. The usage of these compact occasions used for XR data transmission can be indicated in </w:t>
      </w:r>
      <w:r w:rsidR="00385D70">
        <w:rPr>
          <w:rFonts w:cstheme="minorHAnsi"/>
          <w:szCs w:val="22"/>
        </w:rPr>
        <w:t xml:space="preserve">the </w:t>
      </w:r>
      <w:r>
        <w:rPr>
          <w:rFonts w:cstheme="minorHAnsi"/>
          <w:szCs w:val="22"/>
        </w:rPr>
        <w:t>UCI.</w:t>
      </w:r>
      <w:r w:rsidR="003054ED">
        <w:rPr>
          <w:rFonts w:cstheme="minorHAnsi"/>
          <w:szCs w:val="22"/>
        </w:rPr>
        <w:t xml:space="preserve"> </w:t>
      </w:r>
      <w:r w:rsidR="00385D70">
        <w:rPr>
          <w:rFonts w:cstheme="minorHAnsi"/>
          <w:szCs w:val="22"/>
        </w:rPr>
        <w:t>However, in the last RAN1 meeting, i</w:t>
      </w:r>
      <w:r w:rsidR="003054ED">
        <w:rPr>
          <w:rFonts w:cstheme="minorHAnsi"/>
          <w:szCs w:val="22"/>
        </w:rPr>
        <w:t>t was agreed</w:t>
      </w:r>
      <w:r w:rsidR="00844F91">
        <w:rPr>
          <w:rFonts w:cstheme="minorHAnsi"/>
          <w:szCs w:val="22"/>
        </w:rPr>
        <w:t xml:space="preserve"> </w:t>
      </w:r>
      <w:r w:rsidR="00947176">
        <w:rPr>
          <w:rFonts w:cstheme="minorHAnsi"/>
          <w:szCs w:val="22"/>
        </w:rPr>
        <w:t xml:space="preserve">the physical channel that </w:t>
      </w:r>
      <w:r w:rsidR="00844F91" w:rsidRPr="002F628F">
        <w:rPr>
          <w:lang w:val="en-US" w:eastAsia="x-none"/>
        </w:rPr>
        <w:t>carries the UCI provides information about unused CG PUSCH transmission occasions is CG PUSCH</w:t>
      </w:r>
      <w:r w:rsidR="00844F91">
        <w:rPr>
          <w:lang w:val="en-US" w:eastAsia="x-none"/>
        </w:rPr>
        <w:t xml:space="preserve"> </w:t>
      </w:r>
      <w:r w:rsidR="00844F91">
        <w:rPr>
          <w:lang w:val="en-US" w:eastAsia="x-none"/>
        </w:rPr>
        <w:fldChar w:fldCharType="begin"/>
      </w:r>
      <w:r w:rsidR="00844F91">
        <w:rPr>
          <w:lang w:val="en-US" w:eastAsia="x-none"/>
        </w:rPr>
        <w:instrText xml:space="preserve"> REF _Ref131160542 \r \h </w:instrText>
      </w:r>
      <w:r w:rsidR="00AF68E9">
        <w:rPr>
          <w:lang w:val="en-US" w:eastAsia="x-none"/>
        </w:rPr>
        <w:instrText xml:space="preserve"> \* MERGEFORMAT </w:instrText>
      </w:r>
      <w:r w:rsidR="00844F91">
        <w:rPr>
          <w:lang w:val="en-US" w:eastAsia="x-none"/>
        </w:rPr>
      </w:r>
      <w:r w:rsidR="00844F91">
        <w:rPr>
          <w:lang w:val="en-US" w:eastAsia="x-none"/>
        </w:rPr>
        <w:fldChar w:fldCharType="separate"/>
      </w:r>
      <w:r w:rsidR="00AF68E9">
        <w:rPr>
          <w:lang w:val="en-US" w:eastAsia="x-none"/>
        </w:rPr>
        <w:t>[3]</w:t>
      </w:r>
      <w:r w:rsidR="00844F91">
        <w:rPr>
          <w:lang w:val="en-US" w:eastAsia="x-none"/>
        </w:rPr>
        <w:fldChar w:fldCharType="end"/>
      </w:r>
      <w:r w:rsidR="00844F91" w:rsidRPr="002F628F">
        <w:rPr>
          <w:lang w:val="en-US" w:eastAsia="x-none"/>
        </w:rPr>
        <w:t>.</w:t>
      </w:r>
      <w:r w:rsidR="006C0F17">
        <w:rPr>
          <w:lang w:val="en-US" w:eastAsia="x-none"/>
        </w:rPr>
        <w:t xml:space="preserve"> Furthermore</w:t>
      </w:r>
      <w:r w:rsidR="002A00E6">
        <w:rPr>
          <w:lang w:val="en-US" w:eastAsia="x-none"/>
        </w:rPr>
        <w:t xml:space="preserve">, it was also discussed on the </w:t>
      </w:r>
      <w:r w:rsidR="007C7F65" w:rsidRPr="002F628F">
        <w:rPr>
          <w:rFonts w:cs="Times"/>
          <w:lang w:eastAsia="ja-JP"/>
        </w:rPr>
        <w:t>alternatives</w:t>
      </w:r>
      <w:r w:rsidR="0013229A">
        <w:rPr>
          <w:rFonts w:cs="Times"/>
          <w:lang w:eastAsia="ja-JP"/>
        </w:rPr>
        <w:t>, such</w:t>
      </w:r>
      <w:r w:rsidR="007B434A">
        <w:rPr>
          <w:rFonts w:cs="Times"/>
          <w:lang w:eastAsia="ja-JP"/>
        </w:rPr>
        <w:t xml:space="preserve"> as </w:t>
      </w:r>
      <w:r w:rsidR="006E6249">
        <w:rPr>
          <w:rFonts w:cs="Times"/>
        </w:rPr>
        <w:t xml:space="preserve">introducing a new UCI or based on the existing UCI. On the usage based on the existing UCI, it may have </w:t>
      </w:r>
      <w:r w:rsidR="00716FD2">
        <w:rPr>
          <w:rFonts w:cs="Times"/>
        </w:rPr>
        <w:t xml:space="preserve">a </w:t>
      </w:r>
      <w:r w:rsidR="006E6249">
        <w:rPr>
          <w:rFonts w:cs="Times"/>
        </w:rPr>
        <w:t>limited number of information that can be carried</w:t>
      </w:r>
      <w:r w:rsidR="00585282">
        <w:rPr>
          <w:rFonts w:cs="Times"/>
        </w:rPr>
        <w:t xml:space="preserve"> as the size of the existing UCI is already fixed and also defined </w:t>
      </w:r>
      <w:r w:rsidR="00E94EDF">
        <w:rPr>
          <w:rFonts w:cs="Times"/>
        </w:rPr>
        <w:t xml:space="preserve">only </w:t>
      </w:r>
      <w:r w:rsidR="00585282">
        <w:rPr>
          <w:rFonts w:cs="Times"/>
        </w:rPr>
        <w:t xml:space="preserve">to serve the legacy purposes. On the other hand, </w:t>
      </w:r>
      <w:r w:rsidR="003C66A3">
        <w:rPr>
          <w:rFonts w:cs="Times"/>
        </w:rPr>
        <w:t>introducing new UCI could offer more flexibility, such as</w:t>
      </w:r>
      <w:r w:rsidR="00E5263C">
        <w:rPr>
          <w:rFonts w:cs="Times"/>
        </w:rPr>
        <w:t xml:space="preserve">, a flexibility in providing the un-used CG-PUSCH occasions (e.g., the number of bits), a flexibility in indicating some new other parameters, such as </w:t>
      </w:r>
      <w:r w:rsidR="0028017F">
        <w:rPr>
          <w:rFonts w:cs="Times"/>
        </w:rPr>
        <w:t xml:space="preserve">MCS, FDRA, and TDRA of CG PUSCH occasion(s), and also supporting forward compatibility </w:t>
      </w:r>
      <w:r w:rsidR="002F76E2">
        <w:rPr>
          <w:rFonts w:cs="Times"/>
        </w:rPr>
        <w:t>for the multi PUSCHs CG operation.</w:t>
      </w:r>
    </w:p>
    <w:p w14:paraId="0F014552" w14:textId="2A3BF3DA" w:rsidR="005862DC" w:rsidRDefault="005862DC" w:rsidP="0093516D">
      <w:pPr>
        <w:pStyle w:val="Caption"/>
        <w:jc w:val="both"/>
        <w:rPr>
          <w:rFonts w:cstheme="minorHAnsi"/>
        </w:rPr>
      </w:pPr>
      <w:bookmarkStart w:id="9" w:name="_Toc131686731"/>
      <w:r>
        <w:t xml:space="preserve">Proposal </w:t>
      </w:r>
      <w:fldSimple w:instr=" SEQ Proposal \* ARABIC ">
        <w:r w:rsidR="00AF68E9">
          <w:rPr>
            <w:noProof/>
          </w:rPr>
          <w:t>3</w:t>
        </w:r>
      </w:fldSimple>
      <w:r>
        <w:t xml:space="preserve">: </w:t>
      </w:r>
      <w:r w:rsidRPr="00364FEC">
        <w:t xml:space="preserve">Support a new </w:t>
      </w:r>
      <w:r w:rsidR="00A9507C">
        <w:t>U</w:t>
      </w:r>
      <w:r w:rsidRPr="00364FEC">
        <w:t xml:space="preserve">CI </w:t>
      </w:r>
      <w:r w:rsidR="00F24777">
        <w:t xml:space="preserve">(i.e., Alt.1) </w:t>
      </w:r>
      <w:r w:rsidRPr="00364FEC">
        <w:t xml:space="preserve">to provide information about the unused CG PUSCH transmission occasions and also potentially other </w:t>
      </w:r>
      <w:r w:rsidR="00251B4D">
        <w:t xml:space="preserve">new </w:t>
      </w:r>
      <w:r w:rsidRPr="00364FEC">
        <w:t>parameters.</w:t>
      </w:r>
      <w:bookmarkEnd w:id="9"/>
    </w:p>
    <w:p w14:paraId="02A73EC9" w14:textId="54E7D46C" w:rsidR="004A2E97" w:rsidRDefault="00EF210B" w:rsidP="00AF68E9">
      <w:pPr>
        <w:jc w:val="both"/>
        <w:rPr>
          <w:rFonts w:cs="Times"/>
          <w:szCs w:val="22"/>
          <w:lang w:val="en-US"/>
        </w:rPr>
      </w:pPr>
      <w:r>
        <w:rPr>
          <w:rFonts w:cs="Times"/>
        </w:rPr>
        <w:t xml:space="preserve">The </w:t>
      </w:r>
      <w:r w:rsidR="00D41611">
        <w:rPr>
          <w:rFonts w:cs="Times"/>
        </w:rPr>
        <w:t xml:space="preserve">proposed </w:t>
      </w:r>
      <w:r>
        <w:rPr>
          <w:rFonts w:cs="Times"/>
        </w:rPr>
        <w:t>new</w:t>
      </w:r>
      <w:r w:rsidR="00D41611">
        <w:rPr>
          <w:rFonts w:cs="Times"/>
        </w:rPr>
        <w:t xml:space="preserve"> UCI to at least </w:t>
      </w:r>
      <w:r w:rsidR="00726932">
        <w:rPr>
          <w:rFonts w:cs="Times"/>
        </w:rPr>
        <w:t xml:space="preserve">carrying information about the unused CG-PUSCH can be dynamically </w:t>
      </w:r>
      <w:r w:rsidR="00D27612">
        <w:rPr>
          <w:rFonts w:cs="Times"/>
        </w:rPr>
        <w:t>indicated. There were some options</w:t>
      </w:r>
      <w:r w:rsidR="00CE2FFA">
        <w:rPr>
          <w:rFonts w:cs="Times"/>
        </w:rPr>
        <w:t xml:space="preserve"> discussed in RAN1#112 meeting</w:t>
      </w:r>
      <w:r w:rsidR="00D27612">
        <w:rPr>
          <w:rFonts w:cs="Times"/>
        </w:rPr>
        <w:t xml:space="preserve">, including </w:t>
      </w:r>
      <w:r w:rsidR="00CE2FFA">
        <w:rPr>
          <w:rFonts w:cs="Times"/>
        </w:rPr>
        <w:t xml:space="preserve">the UCI is included in </w:t>
      </w:r>
      <w:r w:rsidR="005C21D1">
        <w:rPr>
          <w:rFonts w:cs="Times"/>
        </w:rPr>
        <w:t xml:space="preserve">every </w:t>
      </w:r>
      <w:r w:rsidR="00CE2FFA">
        <w:rPr>
          <w:rFonts w:cs="Times"/>
        </w:rPr>
        <w:t>transmitted CG-PUSCH</w:t>
      </w:r>
      <w:r w:rsidR="00C56CB9">
        <w:rPr>
          <w:rFonts w:cs="Times"/>
        </w:rPr>
        <w:t xml:space="preserve"> (Option </w:t>
      </w:r>
      <w:r w:rsidR="008C79D3">
        <w:rPr>
          <w:rFonts w:cs="Times"/>
        </w:rPr>
        <w:t>1</w:t>
      </w:r>
      <w:r w:rsidR="00C56CB9">
        <w:rPr>
          <w:rFonts w:cs="Times"/>
        </w:rPr>
        <w:t>)</w:t>
      </w:r>
      <w:r w:rsidR="00CE2FFA">
        <w:rPr>
          <w:rFonts w:cs="Times"/>
        </w:rPr>
        <w:t>.</w:t>
      </w:r>
      <w:r w:rsidR="00276C06">
        <w:rPr>
          <w:rFonts w:cs="Times"/>
        </w:rPr>
        <w:t xml:space="preserve"> We consider this option is quite </w:t>
      </w:r>
      <w:r w:rsidR="005859D6">
        <w:rPr>
          <w:rFonts w:cs="Times"/>
        </w:rPr>
        <w:t>broad</w:t>
      </w:r>
      <w:r w:rsidR="00DD4D9C">
        <w:rPr>
          <w:rFonts w:cs="Times"/>
        </w:rPr>
        <w:t xml:space="preserve"> and</w:t>
      </w:r>
      <w:r w:rsidR="005859D6">
        <w:rPr>
          <w:rFonts w:cs="Times"/>
        </w:rPr>
        <w:t xml:space="preserve"> </w:t>
      </w:r>
      <w:r w:rsidR="00DD4D9C">
        <w:rPr>
          <w:rFonts w:cs="Times"/>
        </w:rPr>
        <w:t>a</w:t>
      </w:r>
      <w:r w:rsidR="00276C06">
        <w:rPr>
          <w:rFonts w:cs="Times"/>
        </w:rPr>
        <w:t xml:space="preserve">llocating UCI in each CG-PUSCH </w:t>
      </w:r>
      <w:r w:rsidR="00A2242D">
        <w:rPr>
          <w:rFonts w:cs="Times"/>
        </w:rPr>
        <w:t>may not be needed</w:t>
      </w:r>
      <w:r w:rsidR="00F45A6C">
        <w:rPr>
          <w:rFonts w:cs="Times"/>
        </w:rPr>
        <w:t xml:space="preserve"> or even waste of resources</w:t>
      </w:r>
      <w:r w:rsidR="00A2242D">
        <w:rPr>
          <w:rFonts w:cs="Times"/>
        </w:rPr>
        <w:t>. Hence, we</w:t>
      </w:r>
      <w:r w:rsidR="00603516">
        <w:rPr>
          <w:rFonts w:cs="Times"/>
        </w:rPr>
        <w:t xml:space="preserve"> prefer the UCI is transmitted </w:t>
      </w:r>
      <w:r w:rsidR="00FA03EE">
        <w:rPr>
          <w:rFonts w:cs="Times"/>
        </w:rPr>
        <w:t>in a pre-defined transmission occasion</w:t>
      </w:r>
      <w:r w:rsidR="00A80502">
        <w:rPr>
          <w:rFonts w:cs="Times"/>
        </w:rPr>
        <w:t xml:space="preserve"> (Option 3) </w:t>
      </w:r>
      <w:r w:rsidR="00FA03EE">
        <w:rPr>
          <w:rFonts w:cs="Times"/>
        </w:rPr>
        <w:t>and/</w:t>
      </w:r>
      <w:r w:rsidR="007D1EDF">
        <w:rPr>
          <w:rFonts w:cs="Times"/>
        </w:rPr>
        <w:t>o</w:t>
      </w:r>
      <w:r w:rsidR="00A80502">
        <w:rPr>
          <w:rFonts w:cs="Times"/>
        </w:rPr>
        <w:t>r</w:t>
      </w:r>
      <w:r w:rsidR="007D1EDF">
        <w:rPr>
          <w:rFonts w:cs="Times"/>
        </w:rPr>
        <w:t xml:space="preserve"> the UCI is transmitted when a given condition(s) is satisfied</w:t>
      </w:r>
      <w:r w:rsidR="00A80502">
        <w:rPr>
          <w:rFonts w:cs="Times"/>
        </w:rPr>
        <w:t xml:space="preserve"> (Option 4)</w:t>
      </w:r>
      <w:r w:rsidR="007D1EDF">
        <w:rPr>
          <w:rFonts w:cs="Times"/>
        </w:rPr>
        <w:t>.</w:t>
      </w:r>
      <w:r w:rsidR="00A80502">
        <w:rPr>
          <w:rFonts w:cs="Times"/>
        </w:rPr>
        <w:t xml:space="preserve"> </w:t>
      </w:r>
      <w:r w:rsidR="001E70D8" w:rsidRPr="006124FF">
        <w:rPr>
          <w:rFonts w:cs="Times"/>
          <w:szCs w:val="22"/>
        </w:rPr>
        <w:t xml:space="preserve">As </w:t>
      </w:r>
      <w:r w:rsidR="00FA1A76">
        <w:rPr>
          <w:rFonts w:cs="Times"/>
          <w:szCs w:val="22"/>
        </w:rPr>
        <w:t xml:space="preserve">an </w:t>
      </w:r>
      <w:r w:rsidR="001E70D8" w:rsidRPr="006124FF">
        <w:rPr>
          <w:rFonts w:cs="Times"/>
          <w:szCs w:val="22"/>
        </w:rPr>
        <w:t>example</w:t>
      </w:r>
      <w:r w:rsidR="00FA1A76">
        <w:rPr>
          <w:rFonts w:cs="Times"/>
          <w:szCs w:val="22"/>
        </w:rPr>
        <w:t xml:space="preserve">, </w:t>
      </w:r>
      <w:r w:rsidR="008C4DF4" w:rsidRPr="006124FF">
        <w:rPr>
          <w:rFonts w:cs="Times"/>
          <w:szCs w:val="22"/>
        </w:rPr>
        <w:t xml:space="preserve">the UCI </w:t>
      </w:r>
      <w:r w:rsidR="00962074" w:rsidRPr="006124FF">
        <w:rPr>
          <w:rFonts w:cs="Times"/>
          <w:szCs w:val="22"/>
        </w:rPr>
        <w:t>is</w:t>
      </w:r>
      <w:r w:rsidR="008C4DF4" w:rsidRPr="006124FF">
        <w:rPr>
          <w:rFonts w:cs="Times"/>
          <w:szCs w:val="22"/>
        </w:rPr>
        <w:t xml:space="preserve"> </w:t>
      </w:r>
      <w:r w:rsidR="006124FF">
        <w:rPr>
          <w:rFonts w:cs="Times"/>
          <w:szCs w:val="22"/>
        </w:rPr>
        <w:t xml:space="preserve">always </w:t>
      </w:r>
      <w:r w:rsidR="00962074" w:rsidRPr="006124FF">
        <w:rPr>
          <w:rFonts w:cs="Times"/>
          <w:szCs w:val="22"/>
          <w:lang w:val="en-US"/>
        </w:rPr>
        <w:t xml:space="preserve">transmitted </w:t>
      </w:r>
      <w:r w:rsidR="0007211F">
        <w:rPr>
          <w:rFonts w:cs="Times"/>
          <w:szCs w:val="22"/>
          <w:lang w:val="en-US"/>
        </w:rPr>
        <w:t>i</w:t>
      </w:r>
      <w:r w:rsidR="00962074" w:rsidRPr="006124FF">
        <w:rPr>
          <w:rFonts w:cs="Times"/>
          <w:szCs w:val="22"/>
          <w:lang w:val="en-US"/>
        </w:rPr>
        <w:t xml:space="preserve">n the </w:t>
      </w:r>
      <w:r w:rsidR="00BE2870" w:rsidRPr="006124FF">
        <w:rPr>
          <w:rFonts w:cs="Times"/>
          <w:szCs w:val="22"/>
          <w:lang w:val="en-US"/>
        </w:rPr>
        <w:t>main/first</w:t>
      </w:r>
      <w:r w:rsidR="00962074" w:rsidRPr="006124FF">
        <w:rPr>
          <w:rFonts w:cs="Times"/>
          <w:szCs w:val="22"/>
          <w:lang w:val="en-US"/>
        </w:rPr>
        <w:t xml:space="preserve"> </w:t>
      </w:r>
      <w:r w:rsidR="00962074" w:rsidRPr="002A02E1">
        <w:rPr>
          <w:rFonts w:cs="Times"/>
          <w:i/>
          <w:szCs w:val="22"/>
          <w:lang w:val="en-US"/>
        </w:rPr>
        <w:t>configured</w:t>
      </w:r>
      <w:r w:rsidR="00962074" w:rsidRPr="006124FF">
        <w:rPr>
          <w:rFonts w:cs="Times"/>
          <w:szCs w:val="22"/>
          <w:lang w:val="en-US"/>
        </w:rPr>
        <w:t xml:space="preserve"> PUSCH TO in a CG period</w:t>
      </w:r>
      <w:r w:rsidR="0044773F" w:rsidRPr="006124FF">
        <w:rPr>
          <w:rFonts w:cs="Times"/>
          <w:szCs w:val="22"/>
          <w:lang w:val="en-US"/>
        </w:rPr>
        <w:t xml:space="preserve"> provided that there is </w:t>
      </w:r>
      <w:r w:rsidR="006124FF" w:rsidRPr="006124FF">
        <w:rPr>
          <w:rFonts w:cs="Times"/>
          <w:szCs w:val="22"/>
          <w:lang w:val="en-US"/>
        </w:rPr>
        <w:t>data/PUSCH to be transmitted</w:t>
      </w:r>
      <w:r w:rsidR="002D1F85">
        <w:rPr>
          <w:rFonts w:cs="Times"/>
          <w:szCs w:val="22"/>
          <w:lang w:val="en-US"/>
        </w:rPr>
        <w:t xml:space="preserve"> (Option 3)</w:t>
      </w:r>
      <w:r w:rsidR="006124FF" w:rsidRPr="006124FF">
        <w:rPr>
          <w:rFonts w:cs="Times"/>
          <w:szCs w:val="22"/>
          <w:lang w:val="en-US"/>
        </w:rPr>
        <w:t>.</w:t>
      </w:r>
      <w:r w:rsidR="0007211F">
        <w:rPr>
          <w:rFonts w:cs="Times"/>
          <w:szCs w:val="22"/>
          <w:lang w:val="en-US"/>
        </w:rPr>
        <w:t xml:space="preserve"> However, </w:t>
      </w:r>
      <w:r w:rsidR="00AA769C">
        <w:rPr>
          <w:rFonts w:cs="Times"/>
          <w:szCs w:val="22"/>
          <w:lang w:val="en-US"/>
        </w:rPr>
        <w:t>if there is no PUSCH transmission i</w:t>
      </w:r>
      <w:r w:rsidR="00AA769C" w:rsidRPr="006124FF">
        <w:rPr>
          <w:rFonts w:cs="Times"/>
          <w:szCs w:val="22"/>
          <w:lang w:val="en-US"/>
        </w:rPr>
        <w:t>n the main/first configured PUSCH TO</w:t>
      </w:r>
      <w:r w:rsidR="00AA769C">
        <w:rPr>
          <w:rFonts w:cs="Times"/>
          <w:szCs w:val="22"/>
          <w:lang w:val="en-US"/>
        </w:rPr>
        <w:t xml:space="preserve">, then </w:t>
      </w:r>
      <w:r w:rsidR="00BD4B48">
        <w:rPr>
          <w:rFonts w:cs="Times"/>
          <w:szCs w:val="22"/>
          <w:lang w:val="en-US"/>
        </w:rPr>
        <w:t xml:space="preserve">the UCI must be transmitted </w:t>
      </w:r>
      <w:r w:rsidR="00E54D6C">
        <w:rPr>
          <w:rFonts w:cs="Times"/>
          <w:szCs w:val="22"/>
          <w:lang w:val="en-US"/>
        </w:rPr>
        <w:t xml:space="preserve">in </w:t>
      </w:r>
      <w:r w:rsidR="00BD4B48">
        <w:rPr>
          <w:rFonts w:cs="Times"/>
          <w:szCs w:val="22"/>
          <w:lang w:val="en-US"/>
        </w:rPr>
        <w:t xml:space="preserve">the first </w:t>
      </w:r>
      <w:r w:rsidR="00BD4B48" w:rsidRPr="002A02E1">
        <w:rPr>
          <w:rFonts w:cs="Times"/>
          <w:i/>
          <w:szCs w:val="22"/>
          <w:lang w:val="en-US"/>
        </w:rPr>
        <w:t xml:space="preserve">transmitted </w:t>
      </w:r>
      <w:r w:rsidR="00BD4B48" w:rsidRPr="006124FF">
        <w:rPr>
          <w:rFonts w:cs="Times"/>
          <w:szCs w:val="22"/>
          <w:lang w:val="en-US"/>
        </w:rPr>
        <w:t>PUSCH TO</w:t>
      </w:r>
      <w:r w:rsidR="002D1F85" w:rsidRPr="002D1F85">
        <w:rPr>
          <w:rFonts w:cs="Times"/>
          <w:szCs w:val="22"/>
          <w:lang w:val="en-US"/>
        </w:rPr>
        <w:t xml:space="preserve"> </w:t>
      </w:r>
      <w:r w:rsidR="002D1F85" w:rsidRPr="006124FF">
        <w:rPr>
          <w:rFonts w:cs="Times"/>
          <w:szCs w:val="22"/>
          <w:lang w:val="en-US"/>
        </w:rPr>
        <w:t>in a CG period</w:t>
      </w:r>
      <w:r w:rsidR="002D1F85">
        <w:rPr>
          <w:rFonts w:cs="Times"/>
          <w:szCs w:val="22"/>
          <w:lang w:val="en-US"/>
        </w:rPr>
        <w:t xml:space="preserve"> (Option 4). </w:t>
      </w:r>
      <w:r w:rsidR="00395B1B">
        <w:rPr>
          <w:rFonts w:cs="Times"/>
          <w:szCs w:val="22"/>
          <w:lang w:val="en-US"/>
        </w:rPr>
        <w:t xml:space="preserve">It must be noted that </w:t>
      </w:r>
      <w:r w:rsidR="00A27D86">
        <w:rPr>
          <w:rFonts w:cs="Times"/>
          <w:szCs w:val="22"/>
          <w:lang w:val="en-US"/>
        </w:rPr>
        <w:t>when UCI is transmitted</w:t>
      </w:r>
      <w:r w:rsidR="00FD47C9">
        <w:rPr>
          <w:rFonts w:cs="Times"/>
          <w:szCs w:val="22"/>
          <w:lang w:val="en-US"/>
        </w:rPr>
        <w:t>,</w:t>
      </w:r>
      <w:r w:rsidR="00A27D86">
        <w:rPr>
          <w:rFonts w:cs="Times"/>
          <w:szCs w:val="22"/>
          <w:lang w:val="en-US"/>
        </w:rPr>
        <w:t xml:space="preserve"> it indicates whether the subsequen</w:t>
      </w:r>
      <w:r w:rsidR="003458A5">
        <w:rPr>
          <w:rFonts w:cs="Times"/>
          <w:szCs w:val="22"/>
          <w:lang w:val="en-US"/>
        </w:rPr>
        <w:t>t occasions are unused (i</w:t>
      </w:r>
      <w:r w:rsidR="00F772EA">
        <w:rPr>
          <w:rFonts w:cs="Times"/>
          <w:szCs w:val="22"/>
          <w:lang w:val="en-US"/>
        </w:rPr>
        <w:t>.</w:t>
      </w:r>
      <w:r w:rsidR="003458A5">
        <w:rPr>
          <w:rFonts w:cs="Times"/>
          <w:szCs w:val="22"/>
          <w:lang w:val="en-US"/>
        </w:rPr>
        <w:t>e., it does not relate to the past</w:t>
      </w:r>
      <w:r w:rsidR="00F772EA">
        <w:rPr>
          <w:rFonts w:cs="Times"/>
          <w:szCs w:val="22"/>
          <w:lang w:val="en-US"/>
        </w:rPr>
        <w:t>, but it always relates to the future occasions</w:t>
      </w:r>
      <w:r w:rsidR="004A2E97">
        <w:rPr>
          <w:rFonts w:cs="Times"/>
          <w:szCs w:val="22"/>
          <w:lang w:val="en-US"/>
        </w:rPr>
        <w:t>).</w:t>
      </w:r>
    </w:p>
    <w:p w14:paraId="756ACB14" w14:textId="28C9A182" w:rsidR="0065086B" w:rsidRDefault="007A6F0D" w:rsidP="0093516D">
      <w:pPr>
        <w:pStyle w:val="Caption"/>
        <w:jc w:val="both"/>
        <w:rPr>
          <w:rFonts w:cs="Times"/>
        </w:rPr>
      </w:pPr>
      <w:bookmarkStart w:id="10" w:name="_Toc131686732"/>
      <w:r>
        <w:t xml:space="preserve">Proposal </w:t>
      </w:r>
      <w:fldSimple w:instr=" SEQ Proposal \* ARABIC ">
        <w:r w:rsidR="00AF68E9">
          <w:rPr>
            <w:noProof/>
          </w:rPr>
          <w:t>4</w:t>
        </w:r>
      </w:fldSimple>
      <w:r>
        <w:t>: Support a</w:t>
      </w:r>
      <w:r w:rsidRPr="0002583A">
        <w:t xml:space="preserve"> transmitted CG PUSCH includes the UCI, if it is transmitted in a pre-defined transmission occasion</w:t>
      </w:r>
      <w:r>
        <w:t xml:space="preserve"> (known as Option 3) and</w:t>
      </w:r>
      <w:r w:rsidR="00AF68E9">
        <w:t xml:space="preserve"> </w:t>
      </w:r>
      <w:r w:rsidR="00AF68E9" w:rsidRPr="00AF68E9">
        <w:t>if it is transmitted in a transmission occasion determined satisfying given condition(s)</w:t>
      </w:r>
      <w:r w:rsidR="00AF68E9">
        <w:t xml:space="preserve"> (known as Option 4)</w:t>
      </w:r>
      <w:r w:rsidR="00AF68E9" w:rsidRPr="00AF68E9">
        <w:t>.</w:t>
      </w:r>
      <w:bookmarkEnd w:id="10"/>
    </w:p>
    <w:p w14:paraId="6B0C495E" w14:textId="29BAA98E" w:rsidR="005862DC" w:rsidRDefault="00BD209C" w:rsidP="00AF68E9">
      <w:pPr>
        <w:jc w:val="both"/>
        <w:rPr>
          <w:rFonts w:cs="Times"/>
        </w:rPr>
      </w:pPr>
      <w:r>
        <w:rPr>
          <w:rFonts w:cs="Times"/>
        </w:rPr>
        <w:lastRenderedPageBreak/>
        <w:t>Furthermore, f</w:t>
      </w:r>
      <w:r w:rsidR="008709A5" w:rsidRPr="00E75339">
        <w:rPr>
          <w:rFonts w:cs="Times"/>
        </w:rPr>
        <w:t>or dynamic indication of unused CG PUSCH transmission occasion(s) based on a UCI</w:t>
      </w:r>
      <w:r w:rsidR="008709A5">
        <w:rPr>
          <w:rFonts w:cs="Times"/>
        </w:rPr>
        <w:t xml:space="preserve">, </w:t>
      </w:r>
      <w:r w:rsidR="00D65916">
        <w:rPr>
          <w:rFonts w:cs="Times"/>
        </w:rPr>
        <w:t>we consider the UCI determines the CG PUSCH transmission occasion(s)</w:t>
      </w:r>
      <w:r w:rsidR="00692EBB">
        <w:rPr>
          <w:rFonts w:cs="Times"/>
        </w:rPr>
        <w:t xml:space="preserve"> that are indicated as “unused” are not necessarily to be consecutive.</w:t>
      </w:r>
      <w:r w:rsidR="00BB1212">
        <w:rPr>
          <w:rFonts w:cs="Times"/>
        </w:rPr>
        <w:t xml:space="preserve"> Depending on the XR application, some of the TO(s) may not be needed and those TO(s) are not </w:t>
      </w:r>
      <w:r w:rsidR="004440CA">
        <w:rPr>
          <w:rFonts w:cs="Times"/>
        </w:rPr>
        <w:t xml:space="preserve">always a consecutive TOs. Furthermore, there can be large number of TO(s) and limited number of bit size to indicate the </w:t>
      </w:r>
      <w:r w:rsidR="00B1714F">
        <w:rPr>
          <w:rFonts w:cs="Times"/>
        </w:rPr>
        <w:t>“unused” TO(s). Hence, our preference is Option 2-2</w:t>
      </w:r>
      <w:r w:rsidR="003F6E87">
        <w:rPr>
          <w:rFonts w:cs="Times"/>
        </w:rPr>
        <w:t xml:space="preserve">. In this case, </w:t>
      </w:r>
      <w:r w:rsidR="00595DC7">
        <w:rPr>
          <w:rFonts w:cs="Times"/>
        </w:rPr>
        <w:t>t</w:t>
      </w:r>
      <w:r w:rsidR="00595DC7" w:rsidRPr="002C4E81">
        <w:rPr>
          <w:rFonts w:cs="Times"/>
        </w:rPr>
        <w:t xml:space="preserve">he </w:t>
      </w:r>
      <w:r w:rsidR="002C4E81" w:rsidRPr="002C4E81">
        <w:rPr>
          <w:rFonts w:cs="Times"/>
        </w:rPr>
        <w:t>UCI provides a bitmap where a bit corresponds to TOs within a time duration/range</w:t>
      </w:r>
      <w:r w:rsidR="00E47783">
        <w:rPr>
          <w:rFonts w:cs="Times"/>
        </w:rPr>
        <w:t xml:space="preserve"> in the future</w:t>
      </w:r>
      <w:r w:rsidR="002C4E81" w:rsidRPr="002C4E81">
        <w:rPr>
          <w:rFonts w:cs="Times"/>
        </w:rPr>
        <w:t>. The bit indicates whether all TOs within the time duration/range are “unused”.</w:t>
      </w:r>
      <w:r w:rsidR="00786F11">
        <w:rPr>
          <w:rFonts w:cs="Times"/>
        </w:rPr>
        <w:t xml:space="preserve"> Lets say </w:t>
      </w:r>
      <w:r w:rsidR="002269CC">
        <w:rPr>
          <w:rFonts w:cs="Times"/>
        </w:rPr>
        <w:t xml:space="preserve">there are 5TOs </w:t>
      </w:r>
      <w:r w:rsidR="0044764A">
        <w:rPr>
          <w:rFonts w:cs="Times"/>
        </w:rPr>
        <w:t xml:space="preserve">comprising </w:t>
      </w:r>
      <w:r w:rsidR="00EE2B07">
        <w:rPr>
          <w:rFonts w:cs="Times"/>
        </w:rPr>
        <w:t>the</w:t>
      </w:r>
      <w:r w:rsidR="0044764A">
        <w:rPr>
          <w:rFonts w:cs="Times"/>
        </w:rPr>
        <w:t xml:space="preserve"> </w:t>
      </w:r>
      <w:r w:rsidR="002269CC">
        <w:rPr>
          <w:rFonts w:cs="Times"/>
        </w:rPr>
        <w:t xml:space="preserve">main </w:t>
      </w:r>
      <w:r w:rsidR="00DF04E0">
        <w:rPr>
          <w:rFonts w:cs="Times"/>
        </w:rPr>
        <w:t>occasion</w:t>
      </w:r>
      <w:r w:rsidR="00620760">
        <w:rPr>
          <w:rFonts w:cs="Times"/>
        </w:rPr>
        <w:t xml:space="preserve"> and four supplementary occasions</w:t>
      </w:r>
      <w:r w:rsidR="00DF04E0">
        <w:rPr>
          <w:rFonts w:cs="Times"/>
        </w:rPr>
        <w:t>,</w:t>
      </w:r>
      <w:r w:rsidR="00DF55FD">
        <w:rPr>
          <w:rFonts w:cs="Times"/>
        </w:rPr>
        <w:t xml:space="preserve"> </w:t>
      </w:r>
      <w:r w:rsidR="00EE2B07">
        <w:rPr>
          <w:rFonts w:cs="Times"/>
        </w:rPr>
        <w:t xml:space="preserve">in this case, </w:t>
      </w:r>
      <w:r w:rsidR="00DF55FD">
        <w:rPr>
          <w:rFonts w:cs="Times"/>
        </w:rPr>
        <w:t xml:space="preserve">2-bits can be used where the first bit </w:t>
      </w:r>
      <w:r w:rsidR="0044764A">
        <w:rPr>
          <w:rFonts w:cs="Times"/>
        </w:rPr>
        <w:t xml:space="preserve">indicates </w:t>
      </w:r>
      <w:r w:rsidR="00EF6F87">
        <w:rPr>
          <w:rFonts w:cs="Times"/>
        </w:rPr>
        <w:t xml:space="preserve">the first two supplementary occasions are unused and the </w:t>
      </w:r>
      <w:r w:rsidR="00C9700E">
        <w:rPr>
          <w:rFonts w:cs="Times"/>
        </w:rPr>
        <w:t xml:space="preserve">second bit indicates </w:t>
      </w:r>
      <w:r w:rsidR="00D65DE5">
        <w:rPr>
          <w:rFonts w:cs="Times"/>
        </w:rPr>
        <w:t xml:space="preserve">the last two supplementary occasions are unused. In this </w:t>
      </w:r>
      <w:r w:rsidR="00815297">
        <w:rPr>
          <w:rFonts w:cs="Times"/>
        </w:rPr>
        <w:t>example</w:t>
      </w:r>
      <w:r w:rsidR="00D65DE5">
        <w:rPr>
          <w:rFonts w:cs="Times"/>
        </w:rPr>
        <w:t xml:space="preserve">, the </w:t>
      </w:r>
      <w:r w:rsidR="00D65DE5" w:rsidRPr="002C4E81">
        <w:rPr>
          <w:rFonts w:cs="Times"/>
        </w:rPr>
        <w:t>time duration/range</w:t>
      </w:r>
      <w:r w:rsidR="00D65DE5">
        <w:rPr>
          <w:rFonts w:cs="Times"/>
        </w:rPr>
        <w:t xml:space="preserve"> is two occasions.</w:t>
      </w:r>
    </w:p>
    <w:p w14:paraId="08F27763" w14:textId="2DCE9706" w:rsidR="002C4E81" w:rsidRDefault="00515916" w:rsidP="0093516D">
      <w:pPr>
        <w:pStyle w:val="Caption"/>
        <w:jc w:val="both"/>
        <w:rPr>
          <w:rFonts w:cstheme="minorHAnsi"/>
        </w:rPr>
      </w:pPr>
      <w:bookmarkStart w:id="11" w:name="_Toc131686733"/>
      <w:r>
        <w:t xml:space="preserve">Proposal </w:t>
      </w:r>
      <w:fldSimple w:instr=" SEQ Proposal \* ARABIC ">
        <w:r w:rsidR="00AF68E9">
          <w:rPr>
            <w:noProof/>
          </w:rPr>
          <w:t>5</w:t>
        </w:r>
      </w:fldSimple>
      <w:r>
        <w:t xml:space="preserve">: </w:t>
      </w:r>
      <w:r w:rsidR="001A04B5">
        <w:t>T</w:t>
      </w:r>
      <w:r w:rsidRPr="00964219">
        <w:t xml:space="preserve">he UCI </w:t>
      </w:r>
      <w:r w:rsidR="00BE1B99">
        <w:t>carries</w:t>
      </w:r>
      <w:r w:rsidR="00BE1B99" w:rsidRPr="00964219">
        <w:t xml:space="preserve"> </w:t>
      </w:r>
      <w:r w:rsidRPr="00964219">
        <w:t>a bitmap where a bit corresponds to TOs within a time duration/range</w:t>
      </w:r>
      <w:r w:rsidR="00AD7730">
        <w:t xml:space="preserve"> in the future</w:t>
      </w:r>
      <w:r w:rsidRPr="00964219">
        <w:t>. The bit indicates whether all TOs within the time duration/range are “unused”</w:t>
      </w:r>
      <w:r>
        <w:t xml:space="preserve"> (known as </w:t>
      </w:r>
      <w:r w:rsidRPr="00964219">
        <w:t>Option 2-2</w:t>
      </w:r>
      <w:r>
        <w:t>)</w:t>
      </w:r>
      <w:r w:rsidRPr="00964219">
        <w:t>.</w:t>
      </w:r>
      <w:bookmarkEnd w:id="11"/>
    </w:p>
    <w:p w14:paraId="7C0D5FB4" w14:textId="020E0BE4" w:rsidR="001B2A40" w:rsidRDefault="00A94F9B" w:rsidP="0093516D">
      <w:pPr>
        <w:jc w:val="both"/>
        <w:rPr>
          <w:rFonts w:cstheme="minorHAnsi"/>
          <w:szCs w:val="22"/>
        </w:rPr>
      </w:pPr>
      <w:r>
        <w:rPr>
          <w:rFonts w:cstheme="minorHAnsi"/>
          <w:szCs w:val="22"/>
        </w:rPr>
        <w:t>In order</w:t>
      </w:r>
      <w:r w:rsidR="001B2A40">
        <w:rPr>
          <w:rFonts w:cstheme="minorHAnsi"/>
          <w:szCs w:val="22"/>
        </w:rPr>
        <w:t xml:space="preserve"> to indicate whether one or more of the </w:t>
      </w:r>
      <w:r w:rsidR="003818E4">
        <w:rPr>
          <w:rFonts w:cstheme="minorHAnsi"/>
          <w:szCs w:val="22"/>
        </w:rPr>
        <w:t>PUSCH</w:t>
      </w:r>
      <w:r w:rsidR="001B2A40">
        <w:rPr>
          <w:rFonts w:cstheme="minorHAnsi"/>
          <w:szCs w:val="22"/>
        </w:rPr>
        <w:t xml:space="preserve"> occasions are activated or not</w:t>
      </w:r>
      <w:r w:rsidR="003818E4">
        <w:rPr>
          <w:rFonts w:cstheme="minorHAnsi"/>
          <w:szCs w:val="22"/>
        </w:rPr>
        <w:t>,</w:t>
      </w:r>
      <w:r w:rsidR="001B2A40">
        <w:rPr>
          <w:rFonts w:cstheme="minorHAnsi"/>
          <w:szCs w:val="22"/>
        </w:rPr>
        <w:t xml:space="preserve"> </w:t>
      </w:r>
      <w:r w:rsidR="003818E4">
        <w:rPr>
          <w:rFonts w:cstheme="minorHAnsi"/>
          <w:szCs w:val="22"/>
        </w:rPr>
        <w:t>some new</w:t>
      </w:r>
      <w:r w:rsidR="001B2A40">
        <w:rPr>
          <w:rFonts w:cstheme="minorHAnsi"/>
          <w:szCs w:val="22"/>
        </w:rPr>
        <w:t xml:space="preserve"> parameter</w:t>
      </w:r>
      <w:r w:rsidR="003818E4">
        <w:rPr>
          <w:rFonts w:cstheme="minorHAnsi"/>
          <w:szCs w:val="22"/>
        </w:rPr>
        <w:t>s</w:t>
      </w:r>
      <w:r w:rsidR="001B2A40">
        <w:rPr>
          <w:rFonts w:cstheme="minorHAnsi"/>
          <w:szCs w:val="22"/>
        </w:rPr>
        <w:t xml:space="preserve"> can be added</w:t>
      </w:r>
      <w:r w:rsidR="00D21122">
        <w:rPr>
          <w:rFonts w:cstheme="minorHAnsi"/>
          <w:szCs w:val="22"/>
        </w:rPr>
        <w:t xml:space="preserve"> to the UCI</w:t>
      </w:r>
      <w:r w:rsidR="001B2A40">
        <w:rPr>
          <w:rFonts w:cstheme="minorHAnsi"/>
          <w:szCs w:val="22"/>
        </w:rPr>
        <w:t xml:space="preserve"> for such </w:t>
      </w:r>
      <w:r w:rsidR="008027FB">
        <w:rPr>
          <w:rFonts w:cstheme="minorHAnsi"/>
          <w:szCs w:val="22"/>
        </w:rPr>
        <w:t xml:space="preserve">activated </w:t>
      </w:r>
      <w:r w:rsidR="001B2A40">
        <w:rPr>
          <w:rFonts w:cstheme="minorHAnsi"/>
          <w:szCs w:val="22"/>
        </w:rPr>
        <w:t xml:space="preserve">occasions </w:t>
      </w:r>
      <w:r w:rsidR="00AF37E6">
        <w:rPr>
          <w:rFonts w:cstheme="minorHAnsi"/>
          <w:szCs w:val="22"/>
        </w:rPr>
        <w:t xml:space="preserve">for </w:t>
      </w:r>
      <w:r w:rsidR="001B2A40">
        <w:rPr>
          <w:rFonts w:cstheme="minorHAnsi"/>
          <w:szCs w:val="22"/>
        </w:rPr>
        <w:t xml:space="preserve">indication purpose. </w:t>
      </w:r>
      <w:r w:rsidR="005920AD">
        <w:rPr>
          <w:rFonts w:cstheme="minorHAnsi"/>
          <w:szCs w:val="22"/>
        </w:rPr>
        <w:t>These parameters</w:t>
      </w:r>
      <w:r w:rsidR="005920AD" w:rsidDel="005920AD">
        <w:rPr>
          <w:rFonts w:cstheme="minorHAnsi"/>
          <w:szCs w:val="22"/>
        </w:rPr>
        <w:t xml:space="preserve"> </w:t>
      </w:r>
      <w:r w:rsidR="001B2A40">
        <w:rPr>
          <w:rFonts w:cstheme="minorHAnsi"/>
          <w:szCs w:val="22"/>
        </w:rPr>
        <w:t xml:space="preserve">can be provided in a bitmap pattern, such that the </w:t>
      </w:r>
      <w:r w:rsidR="003E2BA1">
        <w:rPr>
          <w:rFonts w:cstheme="minorHAnsi"/>
          <w:szCs w:val="22"/>
        </w:rPr>
        <w:t xml:space="preserve">activation </w:t>
      </w:r>
      <w:r w:rsidR="001B2A40">
        <w:rPr>
          <w:rFonts w:cstheme="minorHAnsi"/>
          <w:szCs w:val="22"/>
        </w:rPr>
        <w:t xml:space="preserve">of the </w:t>
      </w:r>
      <w:r w:rsidR="0029479F">
        <w:rPr>
          <w:rFonts w:cstheme="minorHAnsi"/>
          <w:szCs w:val="22"/>
        </w:rPr>
        <w:t xml:space="preserve">transmission </w:t>
      </w:r>
      <w:r w:rsidR="001B2A40">
        <w:rPr>
          <w:rFonts w:cstheme="minorHAnsi"/>
          <w:szCs w:val="22"/>
        </w:rPr>
        <w:t>occasions can be indicated.</w:t>
      </w:r>
    </w:p>
    <w:p w14:paraId="17F8E601" w14:textId="77777777" w:rsidR="00B378DD" w:rsidRDefault="00B378DD" w:rsidP="0093516D">
      <w:pPr>
        <w:jc w:val="both"/>
        <w:rPr>
          <w:rFonts w:cstheme="minorHAnsi"/>
          <w:szCs w:val="22"/>
        </w:rPr>
      </w:pPr>
    </w:p>
    <w:p w14:paraId="052DBC2D" w14:textId="43C5F887" w:rsidR="00855F39" w:rsidRDefault="00855F39" w:rsidP="0093516D">
      <w:pPr>
        <w:pStyle w:val="Heading1"/>
        <w:keepLines/>
        <w:numPr>
          <w:ilvl w:val="0"/>
          <w:numId w:val="5"/>
        </w:numPr>
        <w:pBdr>
          <w:top w:val="single" w:sz="12" w:space="3" w:color="auto"/>
        </w:pBdr>
        <w:overflowPunct w:val="0"/>
        <w:autoSpaceDE w:val="0"/>
        <w:autoSpaceDN w:val="0"/>
        <w:adjustRightInd w:val="0"/>
        <w:spacing w:before="240" w:after="180"/>
        <w:ind w:right="0"/>
        <w:jc w:val="both"/>
        <w:textAlignment w:val="baseline"/>
      </w:pPr>
      <w:r>
        <w:t>Conclusion</w:t>
      </w:r>
    </w:p>
    <w:p w14:paraId="63078DE3" w14:textId="0194585F" w:rsidR="006329B7" w:rsidRDefault="006329B7" w:rsidP="00AF68E9">
      <w:pPr>
        <w:jc w:val="both"/>
      </w:pPr>
      <w:r>
        <w:t>In this contribution, we made the following observations:</w:t>
      </w:r>
    </w:p>
    <w:p w14:paraId="119DA775" w14:textId="77777777" w:rsidR="00D24536" w:rsidRPr="00F76014" w:rsidRDefault="005B0D22" w:rsidP="00F76014">
      <w:pPr>
        <w:pStyle w:val="TableofFigures"/>
        <w:tabs>
          <w:tab w:val="right" w:leader="dot" w:pos="9855"/>
        </w:tabs>
        <w:spacing w:line="360" w:lineRule="auto"/>
        <w:rPr>
          <w:rFonts w:asciiTheme="minorHAnsi" w:eastAsiaTheme="minorEastAsia" w:hAnsiTheme="minorHAnsi" w:cstheme="minorBidi"/>
          <w:b/>
          <w:bCs/>
          <w:noProof/>
          <w:sz w:val="24"/>
          <w:szCs w:val="24"/>
          <w:lang w:val="en-US" w:eastAsia="en-GB"/>
        </w:rPr>
      </w:pPr>
      <w:r w:rsidRPr="00D24536">
        <w:rPr>
          <w:b/>
          <w:bCs/>
        </w:rPr>
        <w:fldChar w:fldCharType="begin"/>
      </w:r>
      <w:r w:rsidRPr="00D24536">
        <w:rPr>
          <w:b/>
          <w:bCs/>
        </w:rPr>
        <w:instrText xml:space="preserve"> TOC \n \h \z \c "Observation" </w:instrText>
      </w:r>
      <w:r w:rsidRPr="00D24536">
        <w:rPr>
          <w:b/>
          <w:bCs/>
        </w:rPr>
        <w:fldChar w:fldCharType="separate"/>
      </w:r>
      <w:hyperlink w:anchor="_Toc131686764" w:history="1">
        <w:r w:rsidR="00D24536" w:rsidRPr="00F76014">
          <w:rPr>
            <w:rStyle w:val="Hyperlink"/>
            <w:b/>
            <w:bCs/>
            <w:noProof/>
          </w:rPr>
          <w:t>Observation 1: The non-integer and jitter characteristics of XR traffic (also known as a quasi-periodic traffic) may require enhancements of the existing NR.</w:t>
        </w:r>
      </w:hyperlink>
    </w:p>
    <w:p w14:paraId="682DF13E" w14:textId="77777777" w:rsidR="00D24536" w:rsidRPr="00F76014" w:rsidRDefault="00000000" w:rsidP="00F76014">
      <w:pPr>
        <w:pStyle w:val="TableofFigures"/>
        <w:tabs>
          <w:tab w:val="right" w:leader="dot" w:pos="9855"/>
        </w:tabs>
        <w:spacing w:line="360" w:lineRule="auto"/>
        <w:rPr>
          <w:rFonts w:asciiTheme="minorHAnsi" w:eastAsiaTheme="minorEastAsia" w:hAnsiTheme="minorHAnsi" w:cstheme="minorBidi"/>
          <w:b/>
          <w:bCs/>
          <w:noProof/>
          <w:sz w:val="24"/>
          <w:szCs w:val="24"/>
          <w:lang w:val="en-US" w:eastAsia="en-GB"/>
        </w:rPr>
      </w:pPr>
      <w:hyperlink w:anchor="_Toc131686765" w:history="1">
        <w:r w:rsidR="00D24536" w:rsidRPr="00F76014">
          <w:rPr>
            <w:rStyle w:val="Hyperlink"/>
            <w:b/>
            <w:bCs/>
            <w:noProof/>
          </w:rPr>
          <w:t>Observation 2: CG-PUSCH transmission as in legacy NR may require enhancements to support XR traffic, particularly on supporting the payload of a quasi-traffic that may not be the same but varies within a range.</w:t>
        </w:r>
      </w:hyperlink>
    </w:p>
    <w:p w14:paraId="458CCB23" w14:textId="77777777" w:rsidR="00D24536" w:rsidRPr="00F76014" w:rsidRDefault="00000000" w:rsidP="00F76014">
      <w:pPr>
        <w:pStyle w:val="TableofFigures"/>
        <w:tabs>
          <w:tab w:val="right" w:leader="dot" w:pos="9855"/>
        </w:tabs>
        <w:spacing w:line="360" w:lineRule="auto"/>
        <w:rPr>
          <w:rFonts w:asciiTheme="minorHAnsi" w:eastAsiaTheme="minorEastAsia" w:hAnsiTheme="minorHAnsi" w:cstheme="minorBidi"/>
          <w:b/>
          <w:bCs/>
          <w:noProof/>
          <w:sz w:val="24"/>
          <w:szCs w:val="24"/>
          <w:lang w:val="en-US" w:eastAsia="en-GB"/>
        </w:rPr>
      </w:pPr>
      <w:hyperlink w:anchor="_Toc131686766" w:history="1">
        <w:r w:rsidR="00D24536" w:rsidRPr="00F76014">
          <w:rPr>
            <w:rStyle w:val="Hyperlink"/>
            <w:b/>
            <w:bCs/>
            <w:noProof/>
          </w:rPr>
          <w:t xml:space="preserve">Observation 3: Different type of TDRA determination of CG PUSCHs associated to a multi-PUSCHs CG can be supported for </w:t>
        </w:r>
        <w:r w:rsidR="00D24536" w:rsidRPr="00F76014">
          <w:rPr>
            <w:rStyle w:val="Hyperlink"/>
            <w:rFonts w:cs="Times"/>
            <w:b/>
            <w:bCs/>
            <w:noProof/>
            <w:lang w:eastAsia="ja-JP"/>
          </w:rPr>
          <w:t>CG Type-1 and CG Type-2</w:t>
        </w:r>
        <w:r w:rsidR="00D24536" w:rsidRPr="00F76014">
          <w:rPr>
            <w:rStyle w:val="Hyperlink"/>
            <w:b/>
            <w:bCs/>
            <w:noProof/>
          </w:rPr>
          <w:t>.</w:t>
        </w:r>
      </w:hyperlink>
    </w:p>
    <w:p w14:paraId="43B1C4EF" w14:textId="0AEF5A7A" w:rsidR="008D19EB" w:rsidRDefault="005B0D22" w:rsidP="00F76014">
      <w:pPr>
        <w:spacing w:after="0" w:line="360" w:lineRule="auto"/>
        <w:jc w:val="both"/>
      </w:pPr>
      <w:r w:rsidRPr="00D24536">
        <w:rPr>
          <w:b/>
          <w:bCs/>
        </w:rPr>
        <w:fldChar w:fldCharType="end"/>
      </w:r>
      <w:r w:rsidR="008D19EB">
        <w:t xml:space="preserve">The </w:t>
      </w:r>
      <w:r w:rsidR="00732451">
        <w:t>related proposals are given below</w:t>
      </w:r>
      <w:r w:rsidR="008D19EB">
        <w:t>:</w:t>
      </w:r>
    </w:p>
    <w:p w14:paraId="35C8F881" w14:textId="77777777" w:rsidR="00BF4492" w:rsidRPr="00F76014" w:rsidRDefault="00A46A4E" w:rsidP="00F76014">
      <w:pPr>
        <w:pStyle w:val="TableofFigures"/>
        <w:tabs>
          <w:tab w:val="right" w:leader="dot" w:pos="9855"/>
        </w:tabs>
        <w:spacing w:line="360" w:lineRule="auto"/>
        <w:rPr>
          <w:rFonts w:asciiTheme="minorHAnsi" w:eastAsiaTheme="minorEastAsia" w:hAnsiTheme="minorHAnsi" w:cstheme="minorBidi"/>
          <w:b/>
          <w:bCs/>
          <w:noProof/>
          <w:sz w:val="24"/>
          <w:szCs w:val="24"/>
          <w:lang w:val="en-US" w:eastAsia="en-GB"/>
        </w:rPr>
      </w:pPr>
      <w:r w:rsidRPr="00D24536">
        <w:rPr>
          <w:b/>
          <w:bCs/>
        </w:rPr>
        <w:fldChar w:fldCharType="begin"/>
      </w:r>
      <w:r w:rsidRPr="00D24536">
        <w:rPr>
          <w:b/>
          <w:bCs/>
        </w:rPr>
        <w:instrText xml:space="preserve"> TOC \n \h \z \c "Proposal" </w:instrText>
      </w:r>
      <w:r w:rsidRPr="00D24536">
        <w:rPr>
          <w:b/>
          <w:bCs/>
        </w:rPr>
        <w:fldChar w:fldCharType="separate"/>
      </w:r>
      <w:hyperlink w:anchor="_Toc131686729" w:history="1">
        <w:r w:rsidR="00BF4492" w:rsidRPr="00F76014">
          <w:rPr>
            <w:rStyle w:val="Hyperlink"/>
            <w:b/>
            <w:bCs/>
            <w:noProof/>
          </w:rPr>
          <w:t xml:space="preserve">Proposal 1: Support </w:t>
        </w:r>
        <w:r w:rsidR="00BF4492" w:rsidRPr="00F76014">
          <w:rPr>
            <w:rStyle w:val="Hyperlink"/>
            <w:rFonts w:cs="Times"/>
            <w:b/>
            <w:bCs/>
            <w:noProof/>
            <w:lang w:val="en-US" w:eastAsia="ja-JP"/>
          </w:rPr>
          <w:t>TDRA determination based on NR-U framework</w:t>
        </w:r>
        <w:r w:rsidR="00BF4492" w:rsidRPr="00F76014">
          <w:rPr>
            <w:rStyle w:val="Hyperlink"/>
            <w:b/>
            <w:bCs/>
            <w:noProof/>
          </w:rPr>
          <w:t xml:space="preserve"> (Alt-B) and </w:t>
        </w:r>
        <w:r w:rsidR="00BF4492" w:rsidRPr="00F76014">
          <w:rPr>
            <w:rStyle w:val="Hyperlink"/>
            <w:rFonts w:cs="Times"/>
            <w:b/>
            <w:bCs/>
            <w:noProof/>
            <w:lang w:val="en-US" w:eastAsia="ja-JP"/>
          </w:rPr>
          <w:t>TDRA determination based on single DCI scheduling multiple PUSCHs</w:t>
        </w:r>
        <w:r w:rsidR="00BF4492" w:rsidRPr="00F76014">
          <w:rPr>
            <w:rStyle w:val="Hyperlink"/>
            <w:b/>
            <w:bCs/>
            <w:noProof/>
          </w:rPr>
          <w:t xml:space="preserve"> (Alt-C2). </w:t>
        </w:r>
        <w:r w:rsidR="00BF4492" w:rsidRPr="00F76014">
          <w:rPr>
            <w:rStyle w:val="Hyperlink"/>
            <w:rFonts w:cs="Times"/>
            <w:b/>
            <w:bCs/>
            <w:noProof/>
            <w:lang w:eastAsia="ja-JP"/>
          </w:rPr>
          <w:t>ALT-B is supported for Multi-PUSCHs CG for Type-1 and ALT-C2 is supported for Multi-PUSCHs CG for Type-2.</w:t>
        </w:r>
      </w:hyperlink>
    </w:p>
    <w:p w14:paraId="79F24EB7" w14:textId="77777777" w:rsidR="00BF4492" w:rsidRPr="00F76014" w:rsidRDefault="00000000" w:rsidP="00F76014">
      <w:pPr>
        <w:pStyle w:val="TableofFigures"/>
        <w:tabs>
          <w:tab w:val="right" w:leader="dot" w:pos="9855"/>
        </w:tabs>
        <w:spacing w:line="360" w:lineRule="auto"/>
        <w:rPr>
          <w:rFonts w:asciiTheme="minorHAnsi" w:eastAsiaTheme="minorEastAsia" w:hAnsiTheme="minorHAnsi" w:cstheme="minorBidi"/>
          <w:b/>
          <w:bCs/>
          <w:noProof/>
          <w:sz w:val="24"/>
          <w:szCs w:val="24"/>
          <w:lang w:val="en-US" w:eastAsia="en-GB"/>
        </w:rPr>
      </w:pPr>
      <w:hyperlink w:anchor="_Toc131686730" w:history="1">
        <w:r w:rsidR="00BF4492" w:rsidRPr="00F76014">
          <w:rPr>
            <w:rStyle w:val="Hyperlink"/>
            <w:b/>
            <w:bCs/>
            <w:noProof/>
          </w:rPr>
          <w:t>Proposal 2: Support the</w:t>
        </w:r>
        <w:r w:rsidR="00BF4492" w:rsidRPr="00F76014">
          <w:rPr>
            <w:rStyle w:val="Hyperlink"/>
            <w:rFonts w:cs="Times"/>
            <w:b/>
            <w:bCs/>
            <w:noProof/>
          </w:rPr>
          <w:t xml:space="preserve"> configuration/indication of the parameters MCS and FDRA of CG PUSCHs in a multi-PUSCHs CG configuration can be different</w:t>
        </w:r>
        <w:r w:rsidR="00BF4492" w:rsidRPr="00F76014">
          <w:rPr>
            <w:rStyle w:val="Hyperlink"/>
            <w:b/>
            <w:bCs/>
            <w:noProof/>
          </w:rPr>
          <w:t>.</w:t>
        </w:r>
      </w:hyperlink>
    </w:p>
    <w:p w14:paraId="5FC2CB39" w14:textId="77777777" w:rsidR="00BF4492" w:rsidRPr="00F76014" w:rsidRDefault="00000000" w:rsidP="00F76014">
      <w:pPr>
        <w:pStyle w:val="TableofFigures"/>
        <w:tabs>
          <w:tab w:val="right" w:leader="dot" w:pos="9855"/>
        </w:tabs>
        <w:spacing w:line="360" w:lineRule="auto"/>
        <w:rPr>
          <w:rFonts w:asciiTheme="minorHAnsi" w:eastAsiaTheme="minorEastAsia" w:hAnsiTheme="minorHAnsi" w:cstheme="minorBidi"/>
          <w:b/>
          <w:bCs/>
          <w:noProof/>
          <w:sz w:val="24"/>
          <w:szCs w:val="24"/>
          <w:lang w:val="en-US" w:eastAsia="en-GB"/>
        </w:rPr>
      </w:pPr>
      <w:hyperlink w:anchor="_Toc131686731" w:history="1">
        <w:r w:rsidR="00BF4492" w:rsidRPr="00F76014">
          <w:rPr>
            <w:rStyle w:val="Hyperlink"/>
            <w:b/>
            <w:bCs/>
            <w:noProof/>
          </w:rPr>
          <w:t>Proposal 3: Support a new UCI (i.e., Alt.1) to provide information about the unused CG PUSCH transmission occasions and also potentially other new parameters.</w:t>
        </w:r>
      </w:hyperlink>
    </w:p>
    <w:p w14:paraId="4EFB3694" w14:textId="77777777" w:rsidR="00BF4492" w:rsidRPr="00F76014" w:rsidRDefault="00000000" w:rsidP="00F76014">
      <w:pPr>
        <w:pStyle w:val="TableofFigures"/>
        <w:tabs>
          <w:tab w:val="right" w:leader="dot" w:pos="9855"/>
        </w:tabs>
        <w:spacing w:line="360" w:lineRule="auto"/>
        <w:rPr>
          <w:rFonts w:asciiTheme="minorHAnsi" w:eastAsiaTheme="minorEastAsia" w:hAnsiTheme="minorHAnsi" w:cstheme="minorBidi"/>
          <w:b/>
          <w:bCs/>
          <w:noProof/>
          <w:sz w:val="24"/>
          <w:szCs w:val="24"/>
          <w:lang w:val="en-US" w:eastAsia="en-GB"/>
        </w:rPr>
      </w:pPr>
      <w:hyperlink w:anchor="_Toc131686732" w:history="1">
        <w:r w:rsidR="00BF4492" w:rsidRPr="00F76014">
          <w:rPr>
            <w:rStyle w:val="Hyperlink"/>
            <w:b/>
            <w:bCs/>
            <w:noProof/>
          </w:rPr>
          <w:t>Proposal 4: Support a transmitted CG PUSCH includes the UCI, if it is transmitted in a pre-defined transmission occasion (known as Option 3) and if it is transmitted in a transmission occasion determined satisfying given condition(s) (known as Option 4).</w:t>
        </w:r>
      </w:hyperlink>
    </w:p>
    <w:p w14:paraId="1669A2AF" w14:textId="77777777" w:rsidR="00BF4492" w:rsidRPr="00F76014" w:rsidRDefault="00000000" w:rsidP="00F76014">
      <w:pPr>
        <w:pStyle w:val="TableofFigures"/>
        <w:tabs>
          <w:tab w:val="right" w:leader="dot" w:pos="9855"/>
        </w:tabs>
        <w:spacing w:line="360" w:lineRule="auto"/>
        <w:rPr>
          <w:rFonts w:asciiTheme="minorHAnsi" w:eastAsiaTheme="minorEastAsia" w:hAnsiTheme="minorHAnsi" w:cstheme="minorBidi"/>
          <w:b/>
          <w:bCs/>
          <w:noProof/>
          <w:sz w:val="24"/>
          <w:szCs w:val="24"/>
          <w:lang w:val="en-US" w:eastAsia="en-GB"/>
        </w:rPr>
      </w:pPr>
      <w:hyperlink w:anchor="_Toc131686733" w:history="1">
        <w:r w:rsidR="00BF4492" w:rsidRPr="00F76014">
          <w:rPr>
            <w:rStyle w:val="Hyperlink"/>
            <w:b/>
            <w:bCs/>
            <w:noProof/>
          </w:rPr>
          <w:t>Proposal 5: The UCI carries a bitmap where a bit corresponds to TOs within a time duration/range in the future. The bit indicates whether all TOs within the time duration/range are “unused” (known as Option 2-2).</w:t>
        </w:r>
      </w:hyperlink>
    </w:p>
    <w:p w14:paraId="0D14EC8D" w14:textId="50C50644" w:rsidR="00A46A4E" w:rsidRPr="0093516D" w:rsidRDefault="00A46A4E" w:rsidP="00D24536">
      <w:pPr>
        <w:spacing w:after="0" w:line="360" w:lineRule="auto"/>
        <w:jc w:val="both"/>
        <w:rPr>
          <w:b/>
          <w:bCs/>
        </w:rPr>
      </w:pPr>
      <w:r w:rsidRPr="00D24536">
        <w:rPr>
          <w:b/>
          <w:bCs/>
        </w:rPr>
        <w:fldChar w:fldCharType="end"/>
      </w:r>
    </w:p>
    <w:p w14:paraId="79939F8E" w14:textId="77777777" w:rsidR="00855F39" w:rsidRDefault="00855F39" w:rsidP="0093516D">
      <w:pPr>
        <w:pStyle w:val="Heading1"/>
        <w:keepLines/>
        <w:numPr>
          <w:ilvl w:val="0"/>
          <w:numId w:val="5"/>
        </w:numPr>
        <w:pBdr>
          <w:top w:val="single" w:sz="12" w:space="3" w:color="auto"/>
        </w:pBdr>
        <w:overflowPunct w:val="0"/>
        <w:autoSpaceDE w:val="0"/>
        <w:autoSpaceDN w:val="0"/>
        <w:adjustRightInd w:val="0"/>
        <w:spacing w:before="240" w:after="180"/>
        <w:ind w:right="0"/>
        <w:jc w:val="both"/>
        <w:textAlignment w:val="baseline"/>
      </w:pPr>
      <w:r>
        <w:lastRenderedPageBreak/>
        <w:t>References</w:t>
      </w:r>
    </w:p>
    <w:p w14:paraId="1D6C8D0F" w14:textId="0C4F2004" w:rsidR="001D2B9B" w:rsidRDefault="00EF1B25" w:rsidP="0093516D">
      <w:pPr>
        <w:pStyle w:val="ListParagraph"/>
        <w:numPr>
          <w:ilvl w:val="0"/>
          <w:numId w:val="11"/>
        </w:numPr>
        <w:ind w:left="426" w:hanging="426"/>
        <w:jc w:val="both"/>
      </w:pPr>
      <w:bookmarkStart w:id="12" w:name="_Ref61535913"/>
      <w:bookmarkStart w:id="13" w:name="_Ref71022775"/>
      <w:bookmarkStart w:id="14" w:name="_Ref101432353"/>
      <w:r w:rsidRPr="00EF1B25">
        <w:t>RP-223502</w:t>
      </w:r>
      <w:r w:rsidR="00B40CFC">
        <w:t>, “</w:t>
      </w:r>
      <w:r w:rsidR="008906B8" w:rsidRPr="008906B8">
        <w:t>New WID on XR Enhancements for NR</w:t>
      </w:r>
      <w:r w:rsidR="00B40CFC">
        <w:t>”, RANP #9</w:t>
      </w:r>
      <w:r w:rsidR="00DA676F">
        <w:t>8</w:t>
      </w:r>
      <w:r w:rsidR="00B40CFC">
        <w:t xml:space="preserve">e, </w:t>
      </w:r>
      <w:r w:rsidR="00DA676F">
        <w:t>December</w:t>
      </w:r>
      <w:r w:rsidR="00B40CFC">
        <w:t xml:space="preserve"> 202</w:t>
      </w:r>
      <w:bookmarkEnd w:id="12"/>
      <w:bookmarkEnd w:id="13"/>
      <w:r w:rsidR="00776B07">
        <w:t>2</w:t>
      </w:r>
      <w:bookmarkEnd w:id="14"/>
    </w:p>
    <w:p w14:paraId="528BEF53" w14:textId="22F580E4" w:rsidR="004B1DF2" w:rsidRDefault="00C82DD0" w:rsidP="0093516D">
      <w:pPr>
        <w:pStyle w:val="ListParagraph"/>
        <w:numPr>
          <w:ilvl w:val="0"/>
          <w:numId w:val="11"/>
        </w:numPr>
        <w:ind w:left="426" w:hanging="426"/>
        <w:jc w:val="both"/>
      </w:pPr>
      <w:bookmarkStart w:id="15" w:name="_Ref127178092"/>
      <w:r>
        <w:t>RP-22</w:t>
      </w:r>
      <w:r w:rsidR="00ED7034">
        <w:t>3187, “ Study on XR enhancements for NR (TR 38.835 V1.0.0)”, December 2022</w:t>
      </w:r>
      <w:bookmarkEnd w:id="15"/>
    </w:p>
    <w:p w14:paraId="35CA7648" w14:textId="5E7EFFCB" w:rsidR="00B650CC" w:rsidRDefault="00B650CC" w:rsidP="0093516D">
      <w:pPr>
        <w:pStyle w:val="ListParagraph"/>
        <w:numPr>
          <w:ilvl w:val="0"/>
          <w:numId w:val="11"/>
        </w:numPr>
        <w:ind w:left="426" w:hanging="426"/>
        <w:jc w:val="both"/>
      </w:pPr>
      <w:bookmarkStart w:id="16" w:name="_Ref131160542"/>
      <w:r>
        <w:t>RAN1#112</w:t>
      </w:r>
      <w:r w:rsidR="001B0508">
        <w:t xml:space="preserve"> Chairman’s notes, </w:t>
      </w:r>
      <w:r w:rsidR="00F14568">
        <w:t xml:space="preserve">Athens, Greece, </w:t>
      </w:r>
      <w:r w:rsidR="001B0508">
        <w:t>February 2023</w:t>
      </w:r>
      <w:bookmarkEnd w:id="16"/>
    </w:p>
    <w:p w14:paraId="3969EFC1" w14:textId="38CB004D" w:rsidR="00430F07" w:rsidRPr="00583E7B" w:rsidRDefault="00430F07" w:rsidP="0093516D">
      <w:pPr>
        <w:jc w:val="both"/>
        <w:rPr>
          <w:szCs w:val="22"/>
          <w:lang w:val="en-US"/>
        </w:rPr>
      </w:pPr>
    </w:p>
    <w:p w14:paraId="35DC99B3" w14:textId="7789F5F6" w:rsidR="003D522A" w:rsidRPr="009B0179" w:rsidRDefault="003D522A" w:rsidP="00AF68E9">
      <w:pPr>
        <w:pStyle w:val="3GPPHeader"/>
        <w:spacing w:after="60"/>
        <w:ind w:left="426"/>
        <w:rPr>
          <w:sz w:val="22"/>
          <w:lang w:val="en-US"/>
        </w:rPr>
      </w:pPr>
    </w:p>
    <w:p w14:paraId="1FB72D40" w14:textId="1E383D16" w:rsidR="55B59174" w:rsidRPr="005B12F2" w:rsidRDefault="55B59174" w:rsidP="0093516D">
      <w:pPr>
        <w:jc w:val="both"/>
        <w:rPr>
          <w:szCs w:val="22"/>
          <w:lang w:val="en-US"/>
        </w:rPr>
      </w:pPr>
    </w:p>
    <w:p w14:paraId="0B7BF83E" w14:textId="389D2B89" w:rsidR="00693AF3" w:rsidRPr="00453D31" w:rsidRDefault="00693AF3" w:rsidP="0093516D">
      <w:pPr>
        <w:spacing w:after="0"/>
        <w:jc w:val="both"/>
      </w:pPr>
    </w:p>
    <w:sectPr w:rsidR="00693AF3" w:rsidRPr="00453D3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4DA323" w14:textId="77777777" w:rsidR="00864B17" w:rsidRDefault="00864B17">
      <w:r>
        <w:separator/>
      </w:r>
    </w:p>
  </w:endnote>
  <w:endnote w:type="continuationSeparator" w:id="0">
    <w:p w14:paraId="0CD6F9BA" w14:textId="77777777" w:rsidR="00864B17" w:rsidRDefault="00864B17">
      <w:r>
        <w:continuationSeparator/>
      </w:r>
    </w:p>
  </w:endnote>
  <w:endnote w:type="continuationNotice" w:id="1">
    <w:p w14:paraId="12280FEB" w14:textId="77777777" w:rsidR="00864B17" w:rsidRDefault="00864B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onotype Sorts">
    <w:panose1 w:val="01010601010101010101"/>
    <w:charset w:val="02"/>
    <w:family w:val="auto"/>
    <w:pitch w:val="variable"/>
    <w:sig w:usb0="00000000" w:usb1="10000000" w:usb2="00000000" w:usb3="00000000" w:csb0="80000000" w:csb1="00000000"/>
  </w:font>
  <w:font w:name="&quot;Courier New&quot;">
    <w:altName w:val="Cambria"/>
    <w:panose1 w:val="020B0604020202020204"/>
    <w:charset w:val="00"/>
    <w:family w:val="roman"/>
    <w:notTrueType/>
    <w:pitch w:val="default"/>
  </w:font>
  <w:font w:name="Webdings">
    <w:panose1 w:val="05030102010509060703"/>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B8C34" w14:textId="77777777" w:rsidR="00864B17" w:rsidRDefault="00864B17">
      <w:r>
        <w:separator/>
      </w:r>
    </w:p>
  </w:footnote>
  <w:footnote w:type="continuationSeparator" w:id="0">
    <w:p w14:paraId="799B08EA" w14:textId="77777777" w:rsidR="00864B17" w:rsidRDefault="00864B17">
      <w:r>
        <w:continuationSeparator/>
      </w:r>
    </w:p>
  </w:footnote>
  <w:footnote w:type="continuationNotice" w:id="1">
    <w:p w14:paraId="06E5F09B" w14:textId="77777777" w:rsidR="00864B17" w:rsidRDefault="00864B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6D80"/>
    <w:multiLevelType w:val="multilevel"/>
    <w:tmpl w:val="0A688E86"/>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1F412B1"/>
    <w:multiLevelType w:val="hybridMultilevel"/>
    <w:tmpl w:val="7F960E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D50BC"/>
    <w:multiLevelType w:val="hybridMultilevel"/>
    <w:tmpl w:val="294E0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57AE1"/>
    <w:multiLevelType w:val="hybridMultilevel"/>
    <w:tmpl w:val="3D384952"/>
    <w:lvl w:ilvl="0" w:tplc="13D42E98">
      <w:start w:val="1"/>
      <w:numFmt w:val="bullet"/>
      <w:lvlText w:val=""/>
      <w:lvlJc w:val="left"/>
      <w:pPr>
        <w:ind w:left="720" w:hanging="360"/>
      </w:pPr>
      <w:rPr>
        <w:rFonts w:ascii="Symbol" w:hAnsi="Symbol" w:hint="default"/>
      </w:rPr>
    </w:lvl>
    <w:lvl w:ilvl="1" w:tplc="D2C089F2">
      <w:start w:val="1"/>
      <w:numFmt w:val="bullet"/>
      <w:lvlText w:val="o"/>
      <w:lvlJc w:val="left"/>
      <w:pPr>
        <w:ind w:left="1440" w:hanging="360"/>
      </w:pPr>
      <w:rPr>
        <w:rFonts w:ascii="Courier New" w:hAnsi="Courier New" w:cs="Courier New" w:hint="default"/>
      </w:rPr>
    </w:lvl>
    <w:lvl w:ilvl="2" w:tplc="7A9C3542">
      <w:start w:val="1"/>
      <w:numFmt w:val="bullet"/>
      <w:lvlText w:val=""/>
      <w:lvlJc w:val="left"/>
      <w:pPr>
        <w:ind w:left="2160" w:hanging="360"/>
      </w:pPr>
      <w:rPr>
        <w:rFonts w:ascii="Wingdings" w:hAnsi="Wingdings" w:hint="default"/>
      </w:rPr>
    </w:lvl>
    <w:lvl w:ilvl="3" w:tplc="B160537A">
      <w:start w:val="1"/>
      <w:numFmt w:val="bullet"/>
      <w:lvlText w:val=""/>
      <w:lvlJc w:val="left"/>
      <w:pPr>
        <w:ind w:left="2880" w:hanging="360"/>
      </w:pPr>
      <w:rPr>
        <w:rFonts w:ascii="Symbol" w:hAnsi="Symbol" w:hint="default"/>
      </w:rPr>
    </w:lvl>
    <w:lvl w:ilvl="4" w:tplc="D99CAFEE">
      <w:start w:val="1"/>
      <w:numFmt w:val="bullet"/>
      <w:lvlText w:val="o"/>
      <w:lvlJc w:val="left"/>
      <w:pPr>
        <w:ind w:left="3600" w:hanging="360"/>
      </w:pPr>
      <w:rPr>
        <w:rFonts w:ascii="Courier New" w:hAnsi="Courier New" w:cs="Courier New" w:hint="default"/>
      </w:rPr>
    </w:lvl>
    <w:lvl w:ilvl="5" w:tplc="C49047E4">
      <w:start w:val="1"/>
      <w:numFmt w:val="bullet"/>
      <w:lvlText w:val=""/>
      <w:lvlJc w:val="left"/>
      <w:pPr>
        <w:ind w:left="4320" w:hanging="360"/>
      </w:pPr>
      <w:rPr>
        <w:rFonts w:ascii="Wingdings" w:hAnsi="Wingdings" w:hint="default"/>
      </w:rPr>
    </w:lvl>
    <w:lvl w:ilvl="6" w:tplc="7F960328">
      <w:start w:val="1"/>
      <w:numFmt w:val="bullet"/>
      <w:lvlText w:val=""/>
      <w:lvlJc w:val="left"/>
      <w:pPr>
        <w:ind w:left="5040" w:hanging="360"/>
      </w:pPr>
      <w:rPr>
        <w:rFonts w:ascii="Symbol" w:hAnsi="Symbol" w:hint="default"/>
      </w:rPr>
    </w:lvl>
    <w:lvl w:ilvl="7" w:tplc="7882B256">
      <w:start w:val="1"/>
      <w:numFmt w:val="bullet"/>
      <w:lvlText w:val="o"/>
      <w:lvlJc w:val="left"/>
      <w:pPr>
        <w:ind w:left="5760" w:hanging="360"/>
      </w:pPr>
      <w:rPr>
        <w:rFonts w:ascii="Courier New" w:hAnsi="Courier New" w:cs="Courier New" w:hint="default"/>
      </w:rPr>
    </w:lvl>
    <w:lvl w:ilvl="8" w:tplc="0720ABC6">
      <w:start w:val="1"/>
      <w:numFmt w:val="bullet"/>
      <w:lvlText w:val=""/>
      <w:lvlJc w:val="left"/>
      <w:pPr>
        <w:ind w:left="6480" w:hanging="360"/>
      </w:pPr>
      <w:rPr>
        <w:rFonts w:ascii="Wingdings" w:hAnsi="Wingdings" w:hint="default"/>
      </w:rPr>
    </w:lvl>
  </w:abstractNum>
  <w:abstractNum w:abstractNumId="4" w15:restartNumberingAfterBreak="0">
    <w:nsid w:val="048040E5"/>
    <w:multiLevelType w:val="hybridMultilevel"/>
    <w:tmpl w:val="A6DE20C8"/>
    <w:lvl w:ilvl="0" w:tplc="FFFFFFFF">
      <w:start w:val="1"/>
      <w:numFmt w:val="bullet"/>
      <w:lvlText w:val=""/>
      <w:lvlJc w:val="left"/>
      <w:pPr>
        <w:ind w:left="1440" w:hanging="360"/>
      </w:pPr>
      <w:rPr>
        <w:rFonts w:ascii="Symbol" w:hAnsi="Symbol" w:hint="default"/>
      </w:rPr>
    </w:lvl>
    <w:lvl w:ilvl="1" w:tplc="08090001">
      <w:start w:val="1"/>
      <w:numFmt w:val="bullet"/>
      <w:lvlText w:val=""/>
      <w:lvlJc w:val="left"/>
      <w:pPr>
        <w:ind w:left="2160" w:hanging="360"/>
      </w:pPr>
      <w:rPr>
        <w:rFonts w:ascii="Symbol" w:hAnsi="Symbol"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574C6A"/>
    <w:multiLevelType w:val="hybridMultilevel"/>
    <w:tmpl w:val="B6C8B9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FA01C8"/>
    <w:multiLevelType w:val="hybridMultilevel"/>
    <w:tmpl w:val="F72AA58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8C86DDC"/>
    <w:multiLevelType w:val="multilevel"/>
    <w:tmpl w:val="08090025"/>
    <w:styleLink w:val="CurrentList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198F4033"/>
    <w:multiLevelType w:val="multilevel"/>
    <w:tmpl w:val="93E66072"/>
    <w:styleLink w:val="CurrentList4"/>
    <w:lvl w:ilvl="0">
      <w:start w:val="2"/>
      <w:numFmt w:val="decimal"/>
      <w:lvlText w:val="%1"/>
      <w:lvlJc w:val="left"/>
      <w:pPr>
        <w:ind w:left="432" w:hanging="432"/>
      </w:pPr>
      <w:rPr>
        <w:rFonts w:hint="default"/>
      </w:rPr>
    </w:lvl>
    <w:lvl w:ilvl="1">
      <w:start w:val="2"/>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27A96"/>
    <w:multiLevelType w:val="hybridMultilevel"/>
    <w:tmpl w:val="56BA6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C23C44"/>
    <w:multiLevelType w:val="multilevel"/>
    <w:tmpl w:val="1AC23C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B0A1344"/>
    <w:multiLevelType w:val="hybridMultilevel"/>
    <w:tmpl w:val="C046F51C"/>
    <w:lvl w:ilvl="0" w:tplc="EC1CB31C">
      <w:start w:val="1"/>
      <w:numFmt w:val="bullet"/>
      <w:pStyle w:val="NotDone"/>
      <w:lvlText w:val=""/>
      <w:lvlJc w:val="left"/>
      <w:pPr>
        <w:tabs>
          <w:tab w:val="num" w:pos="0"/>
        </w:tabs>
        <w:ind w:left="1728" w:hanging="288"/>
      </w:pPr>
      <w:rPr>
        <w:rFonts w:ascii="Monotype Sorts" w:hAnsi="Monotype Sorts" w:hint="default"/>
      </w:rPr>
    </w:lvl>
    <w:lvl w:ilvl="1" w:tplc="C0308AE6">
      <w:numFmt w:val="decimal"/>
      <w:lvlText w:val=""/>
      <w:lvlJc w:val="left"/>
    </w:lvl>
    <w:lvl w:ilvl="2" w:tplc="2F1A723A">
      <w:numFmt w:val="decimal"/>
      <w:lvlText w:val=""/>
      <w:lvlJc w:val="left"/>
    </w:lvl>
    <w:lvl w:ilvl="3" w:tplc="B928D148">
      <w:numFmt w:val="decimal"/>
      <w:lvlText w:val=""/>
      <w:lvlJc w:val="left"/>
    </w:lvl>
    <w:lvl w:ilvl="4" w:tplc="761456E2">
      <w:numFmt w:val="decimal"/>
      <w:lvlText w:val=""/>
      <w:lvlJc w:val="left"/>
    </w:lvl>
    <w:lvl w:ilvl="5" w:tplc="9E00D430">
      <w:numFmt w:val="decimal"/>
      <w:lvlText w:val=""/>
      <w:lvlJc w:val="left"/>
    </w:lvl>
    <w:lvl w:ilvl="6" w:tplc="F15E3D82">
      <w:numFmt w:val="decimal"/>
      <w:lvlText w:val=""/>
      <w:lvlJc w:val="left"/>
    </w:lvl>
    <w:lvl w:ilvl="7" w:tplc="184A49BA">
      <w:numFmt w:val="decimal"/>
      <w:lvlText w:val=""/>
      <w:lvlJc w:val="left"/>
    </w:lvl>
    <w:lvl w:ilvl="8" w:tplc="D02E1DFC">
      <w:numFmt w:val="decimal"/>
      <w:lvlText w:val=""/>
      <w:lvlJc w:val="left"/>
    </w:lvl>
  </w:abstractNum>
  <w:abstractNum w:abstractNumId="15" w15:restartNumberingAfterBreak="0">
    <w:nsid w:val="1B0B278F"/>
    <w:multiLevelType w:val="hybridMultilevel"/>
    <w:tmpl w:val="AEEC3D7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DEC194E"/>
    <w:multiLevelType w:val="hybridMultilevel"/>
    <w:tmpl w:val="133064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D94A62"/>
    <w:multiLevelType w:val="hybridMultilevel"/>
    <w:tmpl w:val="D4DC72AC"/>
    <w:lvl w:ilvl="0" w:tplc="81229D1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3645CCB"/>
    <w:multiLevelType w:val="hybridMultilevel"/>
    <w:tmpl w:val="62A0E9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4A67521"/>
    <w:multiLevelType w:val="hybridMultilevel"/>
    <w:tmpl w:val="FFFFFFFF"/>
    <w:lvl w:ilvl="0" w:tplc="94C6182E">
      <w:start w:val="1"/>
      <w:numFmt w:val="bullet"/>
      <w:lvlText w:val="·"/>
      <w:lvlJc w:val="left"/>
      <w:pPr>
        <w:ind w:left="420" w:hanging="420"/>
      </w:pPr>
      <w:rPr>
        <w:rFonts w:ascii="Symbol" w:hAnsi="Symbol" w:hint="default"/>
      </w:rPr>
    </w:lvl>
    <w:lvl w:ilvl="1" w:tplc="DEA2AF48">
      <w:start w:val="1"/>
      <w:numFmt w:val="bullet"/>
      <w:lvlText w:val="o"/>
      <w:lvlJc w:val="left"/>
      <w:pPr>
        <w:ind w:left="840" w:hanging="420"/>
      </w:pPr>
      <w:rPr>
        <w:rFonts w:ascii="Courier New" w:hAnsi="Courier New" w:hint="default"/>
      </w:rPr>
    </w:lvl>
    <w:lvl w:ilvl="2" w:tplc="11DA1CAE">
      <w:start w:val="1"/>
      <w:numFmt w:val="bullet"/>
      <w:lvlText w:val=""/>
      <w:lvlJc w:val="left"/>
      <w:pPr>
        <w:ind w:left="1260" w:hanging="420"/>
      </w:pPr>
      <w:rPr>
        <w:rFonts w:ascii="Wingdings" w:hAnsi="Wingdings" w:hint="default"/>
      </w:rPr>
    </w:lvl>
    <w:lvl w:ilvl="3" w:tplc="9C864734">
      <w:start w:val="1"/>
      <w:numFmt w:val="bullet"/>
      <w:lvlText w:val=""/>
      <w:lvlJc w:val="left"/>
      <w:pPr>
        <w:ind w:left="1680" w:hanging="420"/>
      </w:pPr>
      <w:rPr>
        <w:rFonts w:ascii="Symbol" w:hAnsi="Symbol" w:hint="default"/>
      </w:rPr>
    </w:lvl>
    <w:lvl w:ilvl="4" w:tplc="1B40ED98">
      <w:start w:val="1"/>
      <w:numFmt w:val="bullet"/>
      <w:lvlText w:val="o"/>
      <w:lvlJc w:val="left"/>
      <w:pPr>
        <w:ind w:left="2100" w:hanging="420"/>
      </w:pPr>
      <w:rPr>
        <w:rFonts w:ascii="Courier New" w:hAnsi="Courier New" w:hint="default"/>
      </w:rPr>
    </w:lvl>
    <w:lvl w:ilvl="5" w:tplc="7B061F74">
      <w:start w:val="1"/>
      <w:numFmt w:val="bullet"/>
      <w:lvlText w:val=""/>
      <w:lvlJc w:val="left"/>
      <w:pPr>
        <w:ind w:left="2520" w:hanging="420"/>
      </w:pPr>
      <w:rPr>
        <w:rFonts w:ascii="Wingdings" w:hAnsi="Wingdings" w:hint="default"/>
      </w:rPr>
    </w:lvl>
    <w:lvl w:ilvl="6" w:tplc="E5FA50D2">
      <w:start w:val="1"/>
      <w:numFmt w:val="bullet"/>
      <w:lvlText w:val=""/>
      <w:lvlJc w:val="left"/>
      <w:pPr>
        <w:ind w:left="2940" w:hanging="420"/>
      </w:pPr>
      <w:rPr>
        <w:rFonts w:ascii="Symbol" w:hAnsi="Symbol" w:hint="default"/>
      </w:rPr>
    </w:lvl>
    <w:lvl w:ilvl="7" w:tplc="158260EC">
      <w:start w:val="1"/>
      <w:numFmt w:val="bullet"/>
      <w:lvlText w:val="o"/>
      <w:lvlJc w:val="left"/>
      <w:pPr>
        <w:ind w:left="3360" w:hanging="420"/>
      </w:pPr>
      <w:rPr>
        <w:rFonts w:ascii="Courier New" w:hAnsi="Courier New" w:hint="default"/>
      </w:rPr>
    </w:lvl>
    <w:lvl w:ilvl="8" w:tplc="BD88C0AC">
      <w:start w:val="1"/>
      <w:numFmt w:val="bullet"/>
      <w:lvlText w:val=""/>
      <w:lvlJc w:val="left"/>
      <w:pPr>
        <w:ind w:left="3780" w:hanging="420"/>
      </w:pPr>
      <w:rPr>
        <w:rFonts w:ascii="Wingdings" w:hAnsi="Wingdings" w:hint="default"/>
      </w:rPr>
    </w:lvl>
  </w:abstractNum>
  <w:abstractNum w:abstractNumId="20" w15:restartNumberingAfterBreak="0">
    <w:nsid w:val="258B6DAC"/>
    <w:multiLevelType w:val="multilevel"/>
    <w:tmpl w:val="90CEA2F0"/>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26511C61"/>
    <w:multiLevelType w:val="multilevel"/>
    <w:tmpl w:val="6862DC8E"/>
    <w:styleLink w:val="CurrentList3"/>
    <w:lvl w:ilvl="0">
      <w:start w:val="1"/>
      <w:numFmt w:val="decimal"/>
      <w:lvlText w:val="%1"/>
      <w:lvlJc w:val="left"/>
      <w:pPr>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9276E11"/>
    <w:multiLevelType w:val="multilevel"/>
    <w:tmpl w:val="3F4229F6"/>
    <w:styleLink w:val="CurrentList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A1B7713"/>
    <w:multiLevelType w:val="multilevel"/>
    <w:tmpl w:val="51524490"/>
    <w:numStyleLink w:val="Headings"/>
  </w:abstractNum>
  <w:abstractNum w:abstractNumId="24" w15:restartNumberingAfterBreak="0">
    <w:nsid w:val="2A401445"/>
    <w:multiLevelType w:val="hybridMultilevel"/>
    <w:tmpl w:val="E43420E4"/>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360" w:hanging="360"/>
      </w:pPr>
    </w:lvl>
    <w:lvl w:ilvl="2" w:tplc="FFFFFFFF" w:tentative="1">
      <w:start w:val="1"/>
      <w:numFmt w:val="lowerRoman"/>
      <w:lvlText w:val="%3."/>
      <w:lvlJc w:val="right"/>
      <w:pPr>
        <w:ind w:left="1080" w:hanging="180"/>
      </w:pPr>
    </w:lvl>
    <w:lvl w:ilvl="3" w:tplc="FFFFFFFF" w:tentative="1">
      <w:start w:val="1"/>
      <w:numFmt w:val="decimal"/>
      <w:lvlText w:val="%4."/>
      <w:lvlJc w:val="left"/>
      <w:pPr>
        <w:ind w:left="1800" w:hanging="360"/>
      </w:pPr>
    </w:lvl>
    <w:lvl w:ilvl="4" w:tplc="FFFFFFFF" w:tentative="1">
      <w:start w:val="1"/>
      <w:numFmt w:val="lowerLetter"/>
      <w:lvlText w:val="%5."/>
      <w:lvlJc w:val="left"/>
      <w:pPr>
        <w:ind w:left="2520" w:hanging="360"/>
      </w:pPr>
    </w:lvl>
    <w:lvl w:ilvl="5" w:tplc="FFFFFFFF" w:tentative="1">
      <w:start w:val="1"/>
      <w:numFmt w:val="lowerRoman"/>
      <w:lvlText w:val="%6."/>
      <w:lvlJc w:val="right"/>
      <w:pPr>
        <w:ind w:left="3240" w:hanging="180"/>
      </w:pPr>
    </w:lvl>
    <w:lvl w:ilvl="6" w:tplc="FFFFFFFF" w:tentative="1">
      <w:start w:val="1"/>
      <w:numFmt w:val="decimal"/>
      <w:lvlText w:val="%7."/>
      <w:lvlJc w:val="left"/>
      <w:pPr>
        <w:ind w:left="3960" w:hanging="360"/>
      </w:pPr>
    </w:lvl>
    <w:lvl w:ilvl="7" w:tplc="FFFFFFFF" w:tentative="1">
      <w:start w:val="1"/>
      <w:numFmt w:val="lowerLetter"/>
      <w:lvlText w:val="%8."/>
      <w:lvlJc w:val="left"/>
      <w:pPr>
        <w:ind w:left="4680" w:hanging="360"/>
      </w:pPr>
    </w:lvl>
    <w:lvl w:ilvl="8" w:tplc="FFFFFFFF" w:tentative="1">
      <w:start w:val="1"/>
      <w:numFmt w:val="lowerRoman"/>
      <w:lvlText w:val="%9."/>
      <w:lvlJc w:val="right"/>
      <w:pPr>
        <w:ind w:left="5400" w:hanging="180"/>
      </w:pPr>
    </w:lvl>
  </w:abstractNum>
  <w:abstractNum w:abstractNumId="25" w15:restartNumberingAfterBreak="0">
    <w:nsid w:val="2AB35DFE"/>
    <w:multiLevelType w:val="multilevel"/>
    <w:tmpl w:val="08090025"/>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2BFF01B8"/>
    <w:multiLevelType w:val="hybridMultilevel"/>
    <w:tmpl w:val="E3E6B1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C002BAF"/>
    <w:multiLevelType w:val="hybridMultilevel"/>
    <w:tmpl w:val="5832D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CD92FA2"/>
    <w:multiLevelType w:val="hybridMultilevel"/>
    <w:tmpl w:val="35E4D35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D4443B9"/>
    <w:multiLevelType w:val="hybridMultilevel"/>
    <w:tmpl w:val="BBD684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DA43B05"/>
    <w:multiLevelType w:val="hybridMultilevel"/>
    <w:tmpl w:val="E11A2954"/>
    <w:lvl w:ilvl="0" w:tplc="EC38D360">
      <w:start w:val="1"/>
      <w:numFmt w:val="bullet"/>
      <w:lvlText w:val="o"/>
      <w:lvlJc w:val="left"/>
      <w:pPr>
        <w:tabs>
          <w:tab w:val="num" w:pos="720"/>
        </w:tabs>
        <w:ind w:left="720" w:hanging="360"/>
      </w:pPr>
      <w:rPr>
        <w:rFonts w:ascii="Courier New" w:hAnsi="Courier New" w:hint="default"/>
      </w:rPr>
    </w:lvl>
    <w:lvl w:ilvl="1" w:tplc="954035A0">
      <w:start w:val="1"/>
      <w:numFmt w:val="bullet"/>
      <w:lvlText w:val="o"/>
      <w:lvlJc w:val="left"/>
      <w:pPr>
        <w:tabs>
          <w:tab w:val="num" w:pos="1440"/>
        </w:tabs>
        <w:ind w:left="1440" w:hanging="360"/>
      </w:pPr>
      <w:rPr>
        <w:rFonts w:ascii="Courier New" w:hAnsi="Courier New" w:hint="default"/>
      </w:rPr>
    </w:lvl>
    <w:lvl w:ilvl="2" w:tplc="85FC988E" w:tentative="1">
      <w:start w:val="1"/>
      <w:numFmt w:val="bullet"/>
      <w:lvlText w:val="o"/>
      <w:lvlJc w:val="left"/>
      <w:pPr>
        <w:tabs>
          <w:tab w:val="num" w:pos="2160"/>
        </w:tabs>
        <w:ind w:left="2160" w:hanging="360"/>
      </w:pPr>
      <w:rPr>
        <w:rFonts w:ascii="Courier New" w:hAnsi="Courier New" w:hint="default"/>
      </w:rPr>
    </w:lvl>
    <w:lvl w:ilvl="3" w:tplc="0D32B1D8" w:tentative="1">
      <w:start w:val="1"/>
      <w:numFmt w:val="bullet"/>
      <w:lvlText w:val="o"/>
      <w:lvlJc w:val="left"/>
      <w:pPr>
        <w:tabs>
          <w:tab w:val="num" w:pos="2880"/>
        </w:tabs>
        <w:ind w:left="2880" w:hanging="360"/>
      </w:pPr>
      <w:rPr>
        <w:rFonts w:ascii="Courier New" w:hAnsi="Courier New" w:hint="default"/>
      </w:rPr>
    </w:lvl>
    <w:lvl w:ilvl="4" w:tplc="3D5E92DA" w:tentative="1">
      <w:start w:val="1"/>
      <w:numFmt w:val="bullet"/>
      <w:lvlText w:val="o"/>
      <w:lvlJc w:val="left"/>
      <w:pPr>
        <w:tabs>
          <w:tab w:val="num" w:pos="3600"/>
        </w:tabs>
        <w:ind w:left="3600" w:hanging="360"/>
      </w:pPr>
      <w:rPr>
        <w:rFonts w:ascii="Courier New" w:hAnsi="Courier New" w:hint="default"/>
      </w:rPr>
    </w:lvl>
    <w:lvl w:ilvl="5" w:tplc="4B56A772" w:tentative="1">
      <w:start w:val="1"/>
      <w:numFmt w:val="bullet"/>
      <w:lvlText w:val="o"/>
      <w:lvlJc w:val="left"/>
      <w:pPr>
        <w:tabs>
          <w:tab w:val="num" w:pos="4320"/>
        </w:tabs>
        <w:ind w:left="4320" w:hanging="360"/>
      </w:pPr>
      <w:rPr>
        <w:rFonts w:ascii="Courier New" w:hAnsi="Courier New" w:hint="default"/>
      </w:rPr>
    </w:lvl>
    <w:lvl w:ilvl="6" w:tplc="2A242038" w:tentative="1">
      <w:start w:val="1"/>
      <w:numFmt w:val="bullet"/>
      <w:lvlText w:val="o"/>
      <w:lvlJc w:val="left"/>
      <w:pPr>
        <w:tabs>
          <w:tab w:val="num" w:pos="5040"/>
        </w:tabs>
        <w:ind w:left="5040" w:hanging="360"/>
      </w:pPr>
      <w:rPr>
        <w:rFonts w:ascii="Courier New" w:hAnsi="Courier New" w:hint="default"/>
      </w:rPr>
    </w:lvl>
    <w:lvl w:ilvl="7" w:tplc="8572EBE6" w:tentative="1">
      <w:start w:val="1"/>
      <w:numFmt w:val="bullet"/>
      <w:lvlText w:val="o"/>
      <w:lvlJc w:val="left"/>
      <w:pPr>
        <w:tabs>
          <w:tab w:val="num" w:pos="5760"/>
        </w:tabs>
        <w:ind w:left="5760" w:hanging="360"/>
      </w:pPr>
      <w:rPr>
        <w:rFonts w:ascii="Courier New" w:hAnsi="Courier New" w:hint="default"/>
      </w:rPr>
    </w:lvl>
    <w:lvl w:ilvl="8" w:tplc="6E3C864A"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2DA97E04"/>
    <w:multiLevelType w:val="hybridMultilevel"/>
    <w:tmpl w:val="FFFFFFFF"/>
    <w:lvl w:ilvl="0" w:tplc="218C7D84">
      <w:start w:val="1"/>
      <w:numFmt w:val="bullet"/>
      <w:lvlText w:val="·"/>
      <w:lvlJc w:val="left"/>
      <w:pPr>
        <w:ind w:left="420" w:hanging="420"/>
      </w:pPr>
      <w:rPr>
        <w:rFonts w:ascii="Symbol" w:hAnsi="Symbol" w:hint="default"/>
      </w:rPr>
    </w:lvl>
    <w:lvl w:ilvl="1" w:tplc="BBF66D4A">
      <w:start w:val="1"/>
      <w:numFmt w:val="bullet"/>
      <w:lvlText w:val="o"/>
      <w:lvlJc w:val="left"/>
      <w:pPr>
        <w:ind w:left="840" w:hanging="420"/>
      </w:pPr>
      <w:rPr>
        <w:rFonts w:ascii="Courier New" w:hAnsi="Courier New" w:hint="default"/>
      </w:rPr>
    </w:lvl>
    <w:lvl w:ilvl="2" w:tplc="43663452">
      <w:start w:val="1"/>
      <w:numFmt w:val="bullet"/>
      <w:lvlText w:val=""/>
      <w:lvlJc w:val="left"/>
      <w:pPr>
        <w:ind w:left="1260" w:hanging="420"/>
      </w:pPr>
      <w:rPr>
        <w:rFonts w:ascii="Wingdings" w:hAnsi="Wingdings" w:hint="default"/>
      </w:rPr>
    </w:lvl>
    <w:lvl w:ilvl="3" w:tplc="95428DFC">
      <w:start w:val="1"/>
      <w:numFmt w:val="bullet"/>
      <w:lvlText w:val=""/>
      <w:lvlJc w:val="left"/>
      <w:pPr>
        <w:ind w:left="1680" w:hanging="420"/>
      </w:pPr>
      <w:rPr>
        <w:rFonts w:ascii="Symbol" w:hAnsi="Symbol" w:hint="default"/>
      </w:rPr>
    </w:lvl>
    <w:lvl w:ilvl="4" w:tplc="70AA95FA">
      <w:start w:val="1"/>
      <w:numFmt w:val="bullet"/>
      <w:lvlText w:val="o"/>
      <w:lvlJc w:val="left"/>
      <w:pPr>
        <w:ind w:left="2100" w:hanging="420"/>
      </w:pPr>
      <w:rPr>
        <w:rFonts w:ascii="Courier New" w:hAnsi="Courier New" w:hint="default"/>
      </w:rPr>
    </w:lvl>
    <w:lvl w:ilvl="5" w:tplc="0CCC5C20">
      <w:start w:val="1"/>
      <w:numFmt w:val="bullet"/>
      <w:lvlText w:val=""/>
      <w:lvlJc w:val="left"/>
      <w:pPr>
        <w:ind w:left="2520" w:hanging="420"/>
      </w:pPr>
      <w:rPr>
        <w:rFonts w:ascii="Wingdings" w:hAnsi="Wingdings" w:hint="default"/>
      </w:rPr>
    </w:lvl>
    <w:lvl w:ilvl="6" w:tplc="A11AD2BE">
      <w:start w:val="1"/>
      <w:numFmt w:val="bullet"/>
      <w:lvlText w:val=""/>
      <w:lvlJc w:val="left"/>
      <w:pPr>
        <w:ind w:left="2940" w:hanging="420"/>
      </w:pPr>
      <w:rPr>
        <w:rFonts w:ascii="Symbol" w:hAnsi="Symbol" w:hint="default"/>
      </w:rPr>
    </w:lvl>
    <w:lvl w:ilvl="7" w:tplc="4868382E">
      <w:start w:val="1"/>
      <w:numFmt w:val="bullet"/>
      <w:lvlText w:val="o"/>
      <w:lvlJc w:val="left"/>
      <w:pPr>
        <w:ind w:left="3360" w:hanging="420"/>
      </w:pPr>
      <w:rPr>
        <w:rFonts w:ascii="Courier New" w:hAnsi="Courier New" w:hint="default"/>
      </w:rPr>
    </w:lvl>
    <w:lvl w:ilvl="8" w:tplc="89E6CE20">
      <w:start w:val="1"/>
      <w:numFmt w:val="bullet"/>
      <w:lvlText w:val=""/>
      <w:lvlJc w:val="left"/>
      <w:pPr>
        <w:ind w:left="3780" w:hanging="420"/>
      </w:pPr>
      <w:rPr>
        <w:rFonts w:ascii="Wingdings" w:hAnsi="Wingdings" w:hint="default"/>
      </w:rPr>
    </w:lvl>
  </w:abstractNum>
  <w:abstractNum w:abstractNumId="3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3" w15:restartNumberingAfterBreak="0">
    <w:nsid w:val="376550CC"/>
    <w:multiLevelType w:val="hybridMultilevel"/>
    <w:tmpl w:val="CCB85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8558D28"/>
    <w:multiLevelType w:val="hybridMultilevel"/>
    <w:tmpl w:val="FFFFFFFF"/>
    <w:lvl w:ilvl="0" w:tplc="DB6C5236">
      <w:start w:val="1"/>
      <w:numFmt w:val="bullet"/>
      <w:lvlText w:val="o"/>
      <w:lvlJc w:val="left"/>
      <w:pPr>
        <w:ind w:left="420" w:hanging="420"/>
      </w:pPr>
      <w:rPr>
        <w:rFonts w:ascii="&quot;Courier New&quot;" w:hAnsi="&quot;Courier New&quot;" w:hint="default"/>
      </w:rPr>
    </w:lvl>
    <w:lvl w:ilvl="1" w:tplc="4D90FA66">
      <w:start w:val="1"/>
      <w:numFmt w:val="bullet"/>
      <w:lvlText w:val="o"/>
      <w:lvlJc w:val="left"/>
      <w:pPr>
        <w:ind w:left="840" w:hanging="420"/>
      </w:pPr>
      <w:rPr>
        <w:rFonts w:ascii="&quot;Courier New&quot;" w:hAnsi="&quot;Courier New&quot;" w:hint="default"/>
      </w:rPr>
    </w:lvl>
    <w:lvl w:ilvl="2" w:tplc="DC7AE13A">
      <w:start w:val="1"/>
      <w:numFmt w:val="bullet"/>
      <w:lvlText w:val=""/>
      <w:lvlJc w:val="left"/>
      <w:pPr>
        <w:ind w:left="1260" w:hanging="420"/>
      </w:pPr>
      <w:rPr>
        <w:rFonts w:ascii="Wingdings" w:hAnsi="Wingdings" w:hint="default"/>
      </w:rPr>
    </w:lvl>
    <w:lvl w:ilvl="3" w:tplc="F21CE3F4">
      <w:start w:val="1"/>
      <w:numFmt w:val="bullet"/>
      <w:lvlText w:val=""/>
      <w:lvlJc w:val="left"/>
      <w:pPr>
        <w:ind w:left="1680" w:hanging="420"/>
      </w:pPr>
      <w:rPr>
        <w:rFonts w:ascii="Symbol" w:hAnsi="Symbol" w:hint="default"/>
      </w:rPr>
    </w:lvl>
    <w:lvl w:ilvl="4" w:tplc="B5286BF0">
      <w:start w:val="1"/>
      <w:numFmt w:val="bullet"/>
      <w:lvlText w:val="o"/>
      <w:lvlJc w:val="left"/>
      <w:pPr>
        <w:ind w:left="2100" w:hanging="420"/>
      </w:pPr>
      <w:rPr>
        <w:rFonts w:ascii="Courier New" w:hAnsi="Courier New" w:hint="default"/>
      </w:rPr>
    </w:lvl>
    <w:lvl w:ilvl="5" w:tplc="4E86D0C8">
      <w:start w:val="1"/>
      <w:numFmt w:val="bullet"/>
      <w:lvlText w:val=""/>
      <w:lvlJc w:val="left"/>
      <w:pPr>
        <w:ind w:left="2520" w:hanging="420"/>
      </w:pPr>
      <w:rPr>
        <w:rFonts w:ascii="Wingdings" w:hAnsi="Wingdings" w:hint="default"/>
      </w:rPr>
    </w:lvl>
    <w:lvl w:ilvl="6" w:tplc="2BACCD42">
      <w:start w:val="1"/>
      <w:numFmt w:val="bullet"/>
      <w:lvlText w:val=""/>
      <w:lvlJc w:val="left"/>
      <w:pPr>
        <w:ind w:left="2940" w:hanging="420"/>
      </w:pPr>
      <w:rPr>
        <w:rFonts w:ascii="Symbol" w:hAnsi="Symbol" w:hint="default"/>
      </w:rPr>
    </w:lvl>
    <w:lvl w:ilvl="7" w:tplc="E14CDB0A">
      <w:start w:val="1"/>
      <w:numFmt w:val="bullet"/>
      <w:lvlText w:val="o"/>
      <w:lvlJc w:val="left"/>
      <w:pPr>
        <w:ind w:left="3360" w:hanging="420"/>
      </w:pPr>
      <w:rPr>
        <w:rFonts w:ascii="Courier New" w:hAnsi="Courier New" w:hint="default"/>
      </w:rPr>
    </w:lvl>
    <w:lvl w:ilvl="8" w:tplc="ABFC5C4A">
      <w:start w:val="1"/>
      <w:numFmt w:val="bullet"/>
      <w:lvlText w:val=""/>
      <w:lvlJc w:val="left"/>
      <w:pPr>
        <w:ind w:left="3780" w:hanging="420"/>
      </w:pPr>
      <w:rPr>
        <w:rFonts w:ascii="Wingdings" w:hAnsi="Wingdings" w:hint="default"/>
      </w:rPr>
    </w:lvl>
  </w:abstractNum>
  <w:abstractNum w:abstractNumId="35" w15:restartNumberingAfterBreak="0">
    <w:nsid w:val="39407B06"/>
    <w:multiLevelType w:val="hybridMultilevel"/>
    <w:tmpl w:val="CC58F5F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6" w15:restartNumberingAfterBreak="0">
    <w:nsid w:val="396463FE"/>
    <w:multiLevelType w:val="hybridMultilevel"/>
    <w:tmpl w:val="BE86C24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1AB068E"/>
    <w:multiLevelType w:val="multilevel"/>
    <w:tmpl w:val="8134361C"/>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41CA2C26"/>
    <w:multiLevelType w:val="hybridMultilevel"/>
    <w:tmpl w:val="18CED6FC"/>
    <w:lvl w:ilvl="0" w:tplc="D43A3C36">
      <w:start w:val="1"/>
      <w:numFmt w:val="bullet"/>
      <w:pStyle w:val="ACTION"/>
      <w:lvlText w:val=""/>
      <w:lvlJc w:val="left"/>
      <w:pPr>
        <w:tabs>
          <w:tab w:val="num" w:pos="360"/>
        </w:tabs>
        <w:ind w:left="360" w:hanging="360"/>
      </w:pPr>
      <w:rPr>
        <w:rFonts w:ascii="Webdings" w:hAnsi="Webdings" w:hint="default"/>
      </w:rPr>
    </w:lvl>
    <w:lvl w:ilvl="1" w:tplc="5DD41710">
      <w:numFmt w:val="decimal"/>
      <w:lvlText w:val=""/>
      <w:lvlJc w:val="left"/>
    </w:lvl>
    <w:lvl w:ilvl="2" w:tplc="3B8E2094">
      <w:numFmt w:val="decimal"/>
      <w:lvlText w:val=""/>
      <w:lvlJc w:val="left"/>
    </w:lvl>
    <w:lvl w:ilvl="3" w:tplc="4EB62802">
      <w:numFmt w:val="decimal"/>
      <w:lvlText w:val=""/>
      <w:lvlJc w:val="left"/>
    </w:lvl>
    <w:lvl w:ilvl="4" w:tplc="32F081F0">
      <w:numFmt w:val="decimal"/>
      <w:lvlText w:val=""/>
      <w:lvlJc w:val="left"/>
    </w:lvl>
    <w:lvl w:ilvl="5" w:tplc="586C7BC6">
      <w:numFmt w:val="decimal"/>
      <w:lvlText w:val=""/>
      <w:lvlJc w:val="left"/>
    </w:lvl>
    <w:lvl w:ilvl="6" w:tplc="C0E4987C">
      <w:numFmt w:val="decimal"/>
      <w:lvlText w:val=""/>
      <w:lvlJc w:val="left"/>
    </w:lvl>
    <w:lvl w:ilvl="7" w:tplc="31422D98">
      <w:numFmt w:val="decimal"/>
      <w:lvlText w:val=""/>
      <w:lvlJc w:val="left"/>
    </w:lvl>
    <w:lvl w:ilvl="8" w:tplc="A8F41556">
      <w:numFmt w:val="decimal"/>
      <w:lvlText w:val=""/>
      <w:lvlJc w:val="left"/>
    </w:lvl>
  </w:abstractNum>
  <w:abstractNum w:abstractNumId="41" w15:restartNumberingAfterBreak="0">
    <w:nsid w:val="43027491"/>
    <w:multiLevelType w:val="multilevel"/>
    <w:tmpl w:val="5E160358"/>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numFmt w:val="bullet"/>
      <w:lvlText w:val="-"/>
      <w:lvlJc w:val="left"/>
      <w:pPr>
        <w:ind w:left="1680" w:hanging="420"/>
      </w:pPr>
      <w:rPr>
        <w:rFonts w:ascii="Times New Roman" w:eastAsia="MS Mincho"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2" w15:restartNumberingAfterBreak="0">
    <w:nsid w:val="43A967F2"/>
    <w:multiLevelType w:val="hybridMultilevel"/>
    <w:tmpl w:val="0804D526"/>
    <w:lvl w:ilvl="0" w:tplc="08090005">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43" w15:restartNumberingAfterBreak="0">
    <w:nsid w:val="457F6BF1"/>
    <w:multiLevelType w:val="hybridMultilevel"/>
    <w:tmpl w:val="8CEEFF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8AC25D4"/>
    <w:multiLevelType w:val="hybridMultilevel"/>
    <w:tmpl w:val="AD866B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9DECE56A">
      <w:numFmt w:val="bullet"/>
      <w:lvlText w:val="•"/>
      <w:lvlJc w:val="left"/>
      <w:pPr>
        <w:ind w:left="2220" w:hanging="420"/>
      </w:pPr>
      <w:rPr>
        <w:rFonts w:ascii="Times" w:eastAsia="Batang" w:hAnsi="Times" w:cs="Time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4A1D756D"/>
    <w:multiLevelType w:val="hybridMultilevel"/>
    <w:tmpl w:val="5F76A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A8C19E9"/>
    <w:multiLevelType w:val="hybridMultilevel"/>
    <w:tmpl w:val="3D1604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8" w15:restartNumberingAfterBreak="0">
    <w:nsid w:val="4B703EDF"/>
    <w:multiLevelType w:val="multilevel"/>
    <w:tmpl w:val="51524490"/>
    <w:styleLink w:val="Headings"/>
    <w:lvl w:ilvl="0">
      <w:start w:val="2"/>
      <w:numFmt w:val="decimal"/>
      <w:lvlText w:val="%1"/>
      <w:lvlJc w:val="left"/>
      <w:pPr>
        <w:ind w:left="0" w:firstLine="0"/>
      </w:pPr>
      <w:rPr>
        <w:rFonts w:hint="default"/>
      </w:rPr>
    </w:lvl>
    <w:lvl w:ilvl="1">
      <w:start w:val="1"/>
      <w:numFmt w:val="decimal"/>
      <w:lvlText w:val="%1.%2."/>
      <w:lvlJc w:val="left"/>
      <w:pPr>
        <w:ind w:left="142"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49" w15:restartNumberingAfterBreak="0">
    <w:nsid w:val="4B9C6BE5"/>
    <w:multiLevelType w:val="hybridMultilevel"/>
    <w:tmpl w:val="0E08997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0" w15:restartNumberingAfterBreak="0">
    <w:nsid w:val="4C27313D"/>
    <w:multiLevelType w:val="hybridMultilevel"/>
    <w:tmpl w:val="68865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24A3AA3"/>
    <w:multiLevelType w:val="hybridMultilevel"/>
    <w:tmpl w:val="A314AEA8"/>
    <w:lvl w:ilvl="0" w:tplc="D362F16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2BF2D24"/>
    <w:multiLevelType w:val="hybridMultilevel"/>
    <w:tmpl w:val="329857E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4"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49A69FD"/>
    <w:multiLevelType w:val="multilevel"/>
    <w:tmpl w:val="1F60F874"/>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6" w15:restartNumberingAfterBreak="0">
    <w:nsid w:val="56DD27F4"/>
    <w:multiLevelType w:val="hybridMultilevel"/>
    <w:tmpl w:val="D5188E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7BD3FE6"/>
    <w:multiLevelType w:val="multilevel"/>
    <w:tmpl w:val="8134361C"/>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582D6C21"/>
    <w:multiLevelType w:val="hybridMultilevel"/>
    <w:tmpl w:val="21F62B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5B477DDC"/>
    <w:multiLevelType w:val="multilevel"/>
    <w:tmpl w:val="B1DCDD0C"/>
    <w:lvl w:ilvl="0">
      <w:numFmt w:val="bullet"/>
      <w:lvlText w:val=""/>
      <w:lvlJc w:val="left"/>
      <w:pPr>
        <w:ind w:left="284" w:hanging="284"/>
      </w:pPr>
      <w:rPr>
        <w:rFonts w:ascii="Wingdings" w:eastAsia="Batang" w:hAnsi="Wingdings"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927" w:hanging="360"/>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D1373BD"/>
    <w:multiLevelType w:val="hybridMultilevel"/>
    <w:tmpl w:val="E9AE6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D460326"/>
    <w:multiLevelType w:val="multilevel"/>
    <w:tmpl w:val="8134361C"/>
    <w:styleLink w:val="CurrentList7"/>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5E343E4F"/>
    <w:multiLevelType w:val="multilevel"/>
    <w:tmpl w:val="8134361C"/>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4" w15:restartNumberingAfterBreak="0">
    <w:nsid w:val="5F2A1802"/>
    <w:multiLevelType w:val="multilevel"/>
    <w:tmpl w:val="0B088E62"/>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5" w15:restartNumberingAfterBreak="0">
    <w:nsid w:val="6073DF6C"/>
    <w:multiLevelType w:val="hybridMultilevel"/>
    <w:tmpl w:val="FFFFFFFF"/>
    <w:lvl w:ilvl="0" w:tplc="840C37F0">
      <w:start w:val="1"/>
      <w:numFmt w:val="bullet"/>
      <w:lvlText w:val=""/>
      <w:lvlJc w:val="left"/>
      <w:pPr>
        <w:ind w:left="420" w:hanging="420"/>
      </w:pPr>
      <w:rPr>
        <w:rFonts w:ascii="Symbol" w:hAnsi="Symbol" w:hint="default"/>
      </w:rPr>
    </w:lvl>
    <w:lvl w:ilvl="1" w:tplc="5FD85E40">
      <w:start w:val="1"/>
      <w:numFmt w:val="bullet"/>
      <w:lvlText w:val="o"/>
      <w:lvlJc w:val="left"/>
      <w:pPr>
        <w:ind w:left="840" w:hanging="420"/>
      </w:pPr>
      <w:rPr>
        <w:rFonts w:ascii="&quot;Courier New&quot;" w:hAnsi="&quot;Courier New&quot;" w:hint="default"/>
      </w:rPr>
    </w:lvl>
    <w:lvl w:ilvl="2" w:tplc="2A9898BA">
      <w:start w:val="1"/>
      <w:numFmt w:val="bullet"/>
      <w:lvlText w:val="§"/>
      <w:lvlJc w:val="left"/>
      <w:pPr>
        <w:ind w:left="1260" w:hanging="420"/>
      </w:pPr>
      <w:rPr>
        <w:rFonts w:ascii="Wingdings" w:hAnsi="Wingdings" w:hint="default"/>
      </w:rPr>
    </w:lvl>
    <w:lvl w:ilvl="3" w:tplc="A1303686">
      <w:start w:val="1"/>
      <w:numFmt w:val="bullet"/>
      <w:lvlText w:val=""/>
      <w:lvlJc w:val="left"/>
      <w:pPr>
        <w:ind w:left="1680" w:hanging="420"/>
      </w:pPr>
      <w:rPr>
        <w:rFonts w:ascii="Symbol" w:hAnsi="Symbol" w:hint="default"/>
      </w:rPr>
    </w:lvl>
    <w:lvl w:ilvl="4" w:tplc="1902AF76">
      <w:start w:val="1"/>
      <w:numFmt w:val="bullet"/>
      <w:lvlText w:val="o"/>
      <w:lvlJc w:val="left"/>
      <w:pPr>
        <w:ind w:left="2100" w:hanging="420"/>
      </w:pPr>
      <w:rPr>
        <w:rFonts w:ascii="Courier New" w:hAnsi="Courier New" w:hint="default"/>
      </w:rPr>
    </w:lvl>
    <w:lvl w:ilvl="5" w:tplc="C59C6966">
      <w:start w:val="1"/>
      <w:numFmt w:val="bullet"/>
      <w:lvlText w:val=""/>
      <w:lvlJc w:val="left"/>
      <w:pPr>
        <w:ind w:left="2520" w:hanging="420"/>
      </w:pPr>
      <w:rPr>
        <w:rFonts w:ascii="Wingdings" w:hAnsi="Wingdings" w:hint="default"/>
      </w:rPr>
    </w:lvl>
    <w:lvl w:ilvl="6" w:tplc="C64CEFF8">
      <w:start w:val="1"/>
      <w:numFmt w:val="bullet"/>
      <w:lvlText w:val=""/>
      <w:lvlJc w:val="left"/>
      <w:pPr>
        <w:ind w:left="2940" w:hanging="420"/>
      </w:pPr>
      <w:rPr>
        <w:rFonts w:ascii="Symbol" w:hAnsi="Symbol" w:hint="default"/>
      </w:rPr>
    </w:lvl>
    <w:lvl w:ilvl="7" w:tplc="B32637F0">
      <w:start w:val="1"/>
      <w:numFmt w:val="bullet"/>
      <w:lvlText w:val="o"/>
      <w:lvlJc w:val="left"/>
      <w:pPr>
        <w:ind w:left="3360" w:hanging="420"/>
      </w:pPr>
      <w:rPr>
        <w:rFonts w:ascii="Courier New" w:hAnsi="Courier New" w:hint="default"/>
      </w:rPr>
    </w:lvl>
    <w:lvl w:ilvl="8" w:tplc="4498E106">
      <w:start w:val="1"/>
      <w:numFmt w:val="bullet"/>
      <w:lvlText w:val=""/>
      <w:lvlJc w:val="left"/>
      <w:pPr>
        <w:ind w:left="3780" w:hanging="420"/>
      </w:pPr>
      <w:rPr>
        <w:rFonts w:ascii="Wingdings" w:hAnsi="Wingdings" w:hint="default"/>
      </w:rPr>
    </w:lvl>
  </w:abstractNum>
  <w:abstractNum w:abstractNumId="66" w15:restartNumberingAfterBreak="0">
    <w:nsid w:val="614A2092"/>
    <w:multiLevelType w:val="hybridMultilevel"/>
    <w:tmpl w:val="544441C2"/>
    <w:lvl w:ilvl="0" w:tplc="08090005">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67" w15:restartNumberingAfterBreak="0">
    <w:nsid w:val="61541175"/>
    <w:multiLevelType w:val="hybridMultilevel"/>
    <w:tmpl w:val="B60447E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634B02BE"/>
    <w:multiLevelType w:val="multilevel"/>
    <w:tmpl w:val="B01A8C78"/>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3690C9E"/>
    <w:multiLevelType w:val="hybridMultilevel"/>
    <w:tmpl w:val="BAACF9BE"/>
    <w:lvl w:ilvl="0" w:tplc="B718B9D8">
      <w:start w:val="1"/>
      <w:numFmt w:val="bullet"/>
      <w:pStyle w:val="DECISION"/>
      <w:lvlText w:val=""/>
      <w:lvlJc w:val="left"/>
      <w:pPr>
        <w:tabs>
          <w:tab w:val="num" w:pos="360"/>
        </w:tabs>
        <w:ind w:left="360" w:hanging="360"/>
      </w:pPr>
      <w:rPr>
        <w:rFonts w:ascii="Wingdings" w:hAnsi="Wingdings" w:hint="default"/>
      </w:rPr>
    </w:lvl>
    <w:lvl w:ilvl="1" w:tplc="19066D04">
      <w:numFmt w:val="decimal"/>
      <w:lvlText w:val=""/>
      <w:lvlJc w:val="left"/>
    </w:lvl>
    <w:lvl w:ilvl="2" w:tplc="9092DA64">
      <w:numFmt w:val="decimal"/>
      <w:lvlText w:val=""/>
      <w:lvlJc w:val="left"/>
    </w:lvl>
    <w:lvl w:ilvl="3" w:tplc="F2228868">
      <w:numFmt w:val="decimal"/>
      <w:lvlText w:val=""/>
      <w:lvlJc w:val="left"/>
    </w:lvl>
    <w:lvl w:ilvl="4" w:tplc="741272E8">
      <w:numFmt w:val="decimal"/>
      <w:lvlText w:val=""/>
      <w:lvlJc w:val="left"/>
    </w:lvl>
    <w:lvl w:ilvl="5" w:tplc="B3C2CFF6">
      <w:numFmt w:val="decimal"/>
      <w:lvlText w:val=""/>
      <w:lvlJc w:val="left"/>
    </w:lvl>
    <w:lvl w:ilvl="6" w:tplc="88A0CF58">
      <w:numFmt w:val="decimal"/>
      <w:lvlText w:val=""/>
      <w:lvlJc w:val="left"/>
    </w:lvl>
    <w:lvl w:ilvl="7" w:tplc="173CB576">
      <w:numFmt w:val="decimal"/>
      <w:lvlText w:val=""/>
      <w:lvlJc w:val="left"/>
    </w:lvl>
    <w:lvl w:ilvl="8" w:tplc="1122CD16">
      <w:numFmt w:val="decimal"/>
      <w:lvlText w:val=""/>
      <w:lvlJc w:val="left"/>
    </w:lvl>
  </w:abstractNum>
  <w:abstractNum w:abstractNumId="7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96E70EC"/>
    <w:multiLevelType w:val="multilevel"/>
    <w:tmpl w:val="3A2863F8"/>
    <w:lvl w:ilvl="0">
      <w:start w:val="2"/>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3" w15:restartNumberingAfterBreak="0">
    <w:nsid w:val="6B3A5305"/>
    <w:multiLevelType w:val="hybridMultilevel"/>
    <w:tmpl w:val="3C225FB8"/>
    <w:lvl w:ilvl="0" w:tplc="0C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6BFA20A9"/>
    <w:multiLevelType w:val="multilevel"/>
    <w:tmpl w:val="8134361C"/>
    <w:styleLink w:val="CurrentList6"/>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tabs>
          <w:tab w:val="num" w:pos="720"/>
        </w:tabs>
        <w:ind w:left="720" w:hanging="720"/>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hint="default"/>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5"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70AA063D"/>
    <w:multiLevelType w:val="hybridMultilevel"/>
    <w:tmpl w:val="1826CEA2"/>
    <w:lvl w:ilvl="0" w:tplc="08090005">
      <w:start w:val="1"/>
      <w:numFmt w:val="bullet"/>
      <w:lvlText w:val=""/>
      <w:lvlJc w:val="left"/>
      <w:pPr>
        <w:ind w:left="786" w:hanging="360"/>
      </w:pPr>
      <w:rPr>
        <w:rFonts w:ascii="Wingdings" w:hAnsi="Wingdings"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77" w15:restartNumberingAfterBreak="0">
    <w:nsid w:val="70D57799"/>
    <w:multiLevelType w:val="hybridMultilevel"/>
    <w:tmpl w:val="CFBAA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79" w15:restartNumberingAfterBreak="0">
    <w:nsid w:val="77E5589E"/>
    <w:multiLevelType w:val="hybridMultilevel"/>
    <w:tmpl w:val="FC7A60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9242B59"/>
    <w:multiLevelType w:val="hybridMultilevel"/>
    <w:tmpl w:val="CE6C8AA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BAF4327"/>
    <w:multiLevelType w:val="hybridMultilevel"/>
    <w:tmpl w:val="A6C8F2A8"/>
    <w:lvl w:ilvl="0" w:tplc="08090005">
      <w:start w:val="1"/>
      <w:numFmt w:val="bullet"/>
      <w:lvlText w:val=""/>
      <w:lvlJc w:val="left"/>
      <w:pPr>
        <w:ind w:left="1146" w:hanging="360"/>
      </w:pPr>
      <w:rPr>
        <w:rFonts w:ascii="Wingdings" w:hAnsi="Wingdings"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82"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4" w15:restartNumberingAfterBreak="0">
    <w:nsid w:val="7FD73CD2"/>
    <w:multiLevelType w:val="hybridMultilevel"/>
    <w:tmpl w:val="26003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9672475">
    <w:abstractNumId w:val="69"/>
  </w:num>
  <w:num w:numId="2" w16cid:durableId="1774741848">
    <w:abstractNumId w:val="55"/>
  </w:num>
  <w:num w:numId="3" w16cid:durableId="1048260016">
    <w:abstractNumId w:val="40"/>
  </w:num>
  <w:num w:numId="4" w16cid:durableId="1356080077">
    <w:abstractNumId w:val="14"/>
  </w:num>
  <w:num w:numId="5" w16cid:durableId="1940676941">
    <w:abstractNumId w:val="0"/>
  </w:num>
  <w:num w:numId="6" w16cid:durableId="622855280">
    <w:abstractNumId w:val="32"/>
  </w:num>
  <w:num w:numId="7" w16cid:durableId="195627361">
    <w:abstractNumId w:val="83"/>
  </w:num>
  <w:num w:numId="8" w16cid:durableId="522980145">
    <w:abstractNumId w:val="3"/>
  </w:num>
  <w:num w:numId="9" w16cid:durableId="1178233678">
    <w:abstractNumId w:val="78"/>
  </w:num>
  <w:num w:numId="10" w16cid:durableId="727262542">
    <w:abstractNumId w:val="72"/>
  </w:num>
  <w:num w:numId="11" w16cid:durableId="1910265882">
    <w:abstractNumId w:val="75"/>
  </w:num>
  <w:num w:numId="12" w16cid:durableId="1749645233">
    <w:abstractNumId w:val="52"/>
  </w:num>
  <w:num w:numId="13" w16cid:durableId="1437213517">
    <w:abstractNumId w:val="38"/>
  </w:num>
  <w:num w:numId="14" w16cid:durableId="118840106">
    <w:abstractNumId w:val="54"/>
  </w:num>
  <w:num w:numId="15" w16cid:durableId="370422869">
    <w:abstractNumId w:val="43"/>
  </w:num>
  <w:num w:numId="16" w16cid:durableId="604271382">
    <w:abstractNumId w:val="59"/>
  </w:num>
  <w:num w:numId="17" w16cid:durableId="878855941">
    <w:abstractNumId w:val="84"/>
  </w:num>
  <w:num w:numId="18" w16cid:durableId="812985052">
    <w:abstractNumId w:val="41"/>
  </w:num>
  <w:num w:numId="19" w16cid:durableId="282657671">
    <w:abstractNumId w:val="60"/>
  </w:num>
  <w:num w:numId="20" w16cid:durableId="884760341">
    <w:abstractNumId w:val="79"/>
  </w:num>
  <w:num w:numId="21" w16cid:durableId="1402677844">
    <w:abstractNumId w:val="53"/>
  </w:num>
  <w:num w:numId="22" w16cid:durableId="2144500566">
    <w:abstractNumId w:val="6"/>
  </w:num>
  <w:num w:numId="23" w16cid:durableId="1816680651">
    <w:abstractNumId w:val="12"/>
  </w:num>
  <w:num w:numId="24" w16cid:durableId="582883315">
    <w:abstractNumId w:val="71"/>
  </w:num>
  <w:num w:numId="25" w16cid:durableId="89202383">
    <w:abstractNumId w:val="8"/>
  </w:num>
  <w:num w:numId="26" w16cid:durableId="726296249">
    <w:abstractNumId w:val="44"/>
  </w:num>
  <w:num w:numId="27" w16cid:durableId="602495819">
    <w:abstractNumId w:val="46"/>
  </w:num>
  <w:num w:numId="28" w16cid:durableId="1324429879">
    <w:abstractNumId w:val="77"/>
  </w:num>
  <w:num w:numId="29" w16cid:durableId="1177498417">
    <w:abstractNumId w:val="56"/>
  </w:num>
  <w:num w:numId="30" w16cid:durableId="816456676">
    <w:abstractNumId w:val="37"/>
  </w:num>
  <w:num w:numId="31" w16cid:durableId="1905018698">
    <w:abstractNumId w:val="2"/>
  </w:num>
  <w:num w:numId="32" w16cid:durableId="127623899">
    <w:abstractNumId w:val="50"/>
  </w:num>
  <w:num w:numId="33" w16cid:durableId="261499563">
    <w:abstractNumId w:val="61"/>
  </w:num>
  <w:num w:numId="34" w16cid:durableId="1947301128">
    <w:abstractNumId w:val="33"/>
  </w:num>
  <w:num w:numId="35" w16cid:durableId="851798308">
    <w:abstractNumId w:val="26"/>
  </w:num>
  <w:num w:numId="36" w16cid:durableId="1584799442">
    <w:abstractNumId w:val="70"/>
  </w:num>
  <w:num w:numId="37" w16cid:durableId="2045933835">
    <w:abstractNumId w:val="36"/>
  </w:num>
  <w:num w:numId="38" w16cid:durableId="282080775">
    <w:abstractNumId w:val="7"/>
  </w:num>
  <w:num w:numId="39" w16cid:durableId="1373270072">
    <w:abstractNumId w:val="28"/>
  </w:num>
  <w:num w:numId="40" w16cid:durableId="1900165370">
    <w:abstractNumId w:val="48"/>
  </w:num>
  <w:num w:numId="41" w16cid:durableId="87115252">
    <w:abstractNumId w:val="23"/>
  </w:num>
  <w:num w:numId="42" w16cid:durableId="1219124466">
    <w:abstractNumId w:val="73"/>
  </w:num>
  <w:num w:numId="43" w16cid:durableId="1650280710">
    <w:abstractNumId w:val="20"/>
  </w:num>
  <w:num w:numId="44" w16cid:durableId="970938503">
    <w:abstractNumId w:val="15"/>
  </w:num>
  <w:num w:numId="45" w16cid:durableId="964001364">
    <w:abstractNumId w:val="49"/>
  </w:num>
  <w:num w:numId="46" w16cid:durableId="1631783038">
    <w:abstractNumId w:val="29"/>
  </w:num>
  <w:num w:numId="47" w16cid:durableId="815145978">
    <w:abstractNumId w:val="47"/>
  </w:num>
  <w:num w:numId="48" w16cid:durableId="777262134">
    <w:abstractNumId w:val="17"/>
  </w:num>
  <w:num w:numId="49" w16cid:durableId="777136516">
    <w:abstractNumId w:val="24"/>
  </w:num>
  <w:num w:numId="50" w16cid:durableId="2061005187">
    <w:abstractNumId w:val="30"/>
  </w:num>
  <w:num w:numId="51" w16cid:durableId="2124954650">
    <w:abstractNumId w:val="18"/>
  </w:num>
  <w:num w:numId="52" w16cid:durableId="2022270716">
    <w:abstractNumId w:val="67"/>
  </w:num>
  <w:num w:numId="53" w16cid:durableId="1973093471">
    <w:abstractNumId w:val="13"/>
  </w:num>
  <w:num w:numId="54" w16cid:durableId="1354961748">
    <w:abstractNumId w:val="35"/>
  </w:num>
  <w:num w:numId="55" w16cid:durableId="616720742">
    <w:abstractNumId w:val="58"/>
  </w:num>
  <w:num w:numId="56" w16cid:durableId="1599290643">
    <w:abstractNumId w:val="16"/>
  </w:num>
  <w:num w:numId="57" w16cid:durableId="2058822739">
    <w:abstractNumId w:val="9"/>
  </w:num>
  <w:num w:numId="58" w16cid:durableId="1285967767">
    <w:abstractNumId w:val="34"/>
  </w:num>
  <w:num w:numId="59" w16cid:durableId="1667243815">
    <w:abstractNumId w:val="19"/>
  </w:num>
  <w:num w:numId="60" w16cid:durableId="1548106753">
    <w:abstractNumId w:val="65"/>
  </w:num>
  <w:num w:numId="61" w16cid:durableId="679284204">
    <w:abstractNumId w:val="31"/>
  </w:num>
  <w:num w:numId="62" w16cid:durableId="945768246">
    <w:abstractNumId w:val="64"/>
  </w:num>
  <w:num w:numId="63" w16cid:durableId="1422096231">
    <w:abstractNumId w:val="10"/>
  </w:num>
  <w:num w:numId="64" w16cid:durableId="1841970973">
    <w:abstractNumId w:val="57"/>
  </w:num>
  <w:num w:numId="65" w16cid:durableId="387532804">
    <w:abstractNumId w:val="22"/>
  </w:num>
  <w:num w:numId="66" w16cid:durableId="1685286590">
    <w:abstractNumId w:val="57"/>
  </w:num>
  <w:num w:numId="67" w16cid:durableId="617951537">
    <w:abstractNumId w:val="21"/>
  </w:num>
  <w:num w:numId="68" w16cid:durableId="1021323364">
    <w:abstractNumId w:val="57"/>
  </w:num>
  <w:num w:numId="69" w16cid:durableId="1228999073">
    <w:abstractNumId w:val="11"/>
  </w:num>
  <w:num w:numId="70" w16cid:durableId="457651483">
    <w:abstractNumId w:val="20"/>
  </w:num>
  <w:num w:numId="71" w16cid:durableId="1412585708">
    <w:abstractNumId w:val="20"/>
  </w:num>
  <w:num w:numId="72" w16cid:durableId="1534423434">
    <w:abstractNumId w:val="25"/>
  </w:num>
  <w:num w:numId="73" w16cid:durableId="1756397302">
    <w:abstractNumId w:val="63"/>
  </w:num>
  <w:num w:numId="74" w16cid:durableId="1697001346">
    <w:abstractNumId w:val="74"/>
  </w:num>
  <w:num w:numId="75" w16cid:durableId="1529831389">
    <w:abstractNumId w:val="39"/>
  </w:num>
  <w:num w:numId="76" w16cid:durableId="743139740">
    <w:abstractNumId w:val="62"/>
  </w:num>
  <w:num w:numId="77" w16cid:durableId="1281569489">
    <w:abstractNumId w:val="4"/>
  </w:num>
  <w:num w:numId="78" w16cid:durableId="2137720800">
    <w:abstractNumId w:val="68"/>
  </w:num>
  <w:num w:numId="79" w16cid:durableId="1044864005">
    <w:abstractNumId w:val="27"/>
  </w:num>
  <w:num w:numId="80" w16cid:durableId="254287594">
    <w:abstractNumId w:val="42"/>
  </w:num>
  <w:num w:numId="81" w16cid:durableId="566189026">
    <w:abstractNumId w:val="81"/>
  </w:num>
  <w:num w:numId="82" w16cid:durableId="1582906665">
    <w:abstractNumId w:val="66"/>
  </w:num>
  <w:num w:numId="83" w16cid:durableId="131294797">
    <w:abstractNumId w:val="76"/>
  </w:num>
  <w:num w:numId="84" w16cid:durableId="541524601">
    <w:abstractNumId w:val="1"/>
  </w:num>
  <w:num w:numId="85" w16cid:durableId="65417440">
    <w:abstractNumId w:val="80"/>
  </w:num>
  <w:num w:numId="86" w16cid:durableId="455611370">
    <w:abstractNumId w:val="45"/>
  </w:num>
  <w:num w:numId="87" w16cid:durableId="1789350226">
    <w:abstractNumId w:val="5"/>
  </w:num>
  <w:num w:numId="88" w16cid:durableId="2038460659">
    <w:abstractNumId w:val="51"/>
  </w:num>
  <w:num w:numId="89" w16cid:durableId="1489207149">
    <w:abstractNumId w:val="82"/>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09E1"/>
    <w:rsid w:val="00000A6B"/>
    <w:rsid w:val="00001266"/>
    <w:rsid w:val="00001340"/>
    <w:rsid w:val="00001923"/>
    <w:rsid w:val="00001CC6"/>
    <w:rsid w:val="00001E66"/>
    <w:rsid w:val="000020BF"/>
    <w:rsid w:val="000021CA"/>
    <w:rsid w:val="000024E3"/>
    <w:rsid w:val="000028A6"/>
    <w:rsid w:val="00002AB0"/>
    <w:rsid w:val="00002C09"/>
    <w:rsid w:val="0000330C"/>
    <w:rsid w:val="000037B1"/>
    <w:rsid w:val="00003E23"/>
    <w:rsid w:val="00003F25"/>
    <w:rsid w:val="00003F76"/>
    <w:rsid w:val="00004422"/>
    <w:rsid w:val="00004803"/>
    <w:rsid w:val="00005DB5"/>
    <w:rsid w:val="000075AB"/>
    <w:rsid w:val="000076F0"/>
    <w:rsid w:val="00007817"/>
    <w:rsid w:val="000100DB"/>
    <w:rsid w:val="000102FF"/>
    <w:rsid w:val="000103E9"/>
    <w:rsid w:val="000104A4"/>
    <w:rsid w:val="0001103A"/>
    <w:rsid w:val="0001157C"/>
    <w:rsid w:val="00011972"/>
    <w:rsid w:val="00011D01"/>
    <w:rsid w:val="000120A9"/>
    <w:rsid w:val="00012104"/>
    <w:rsid w:val="00012274"/>
    <w:rsid w:val="00012AC9"/>
    <w:rsid w:val="00012D96"/>
    <w:rsid w:val="000133EC"/>
    <w:rsid w:val="00013F70"/>
    <w:rsid w:val="000144A0"/>
    <w:rsid w:val="000145E7"/>
    <w:rsid w:val="00014D8D"/>
    <w:rsid w:val="00014E6F"/>
    <w:rsid w:val="00014FEA"/>
    <w:rsid w:val="00015DE3"/>
    <w:rsid w:val="00015ECD"/>
    <w:rsid w:val="00017A64"/>
    <w:rsid w:val="00017F6B"/>
    <w:rsid w:val="00017FDE"/>
    <w:rsid w:val="00020221"/>
    <w:rsid w:val="00020610"/>
    <w:rsid w:val="00020810"/>
    <w:rsid w:val="00020986"/>
    <w:rsid w:val="0002098F"/>
    <w:rsid w:val="000210A9"/>
    <w:rsid w:val="000218BA"/>
    <w:rsid w:val="0002193F"/>
    <w:rsid w:val="00021D56"/>
    <w:rsid w:val="00022060"/>
    <w:rsid w:val="000224E7"/>
    <w:rsid w:val="00023423"/>
    <w:rsid w:val="00024B94"/>
    <w:rsid w:val="00024F58"/>
    <w:rsid w:val="0002542C"/>
    <w:rsid w:val="0002561C"/>
    <w:rsid w:val="00025DB6"/>
    <w:rsid w:val="00026448"/>
    <w:rsid w:val="0002645D"/>
    <w:rsid w:val="00026866"/>
    <w:rsid w:val="00026B69"/>
    <w:rsid w:val="00027B28"/>
    <w:rsid w:val="00027DE7"/>
    <w:rsid w:val="00030281"/>
    <w:rsid w:val="00030F0D"/>
    <w:rsid w:val="00031453"/>
    <w:rsid w:val="0003162E"/>
    <w:rsid w:val="00031AA4"/>
    <w:rsid w:val="00032A02"/>
    <w:rsid w:val="00033426"/>
    <w:rsid w:val="000335E5"/>
    <w:rsid w:val="00034A05"/>
    <w:rsid w:val="00034C75"/>
    <w:rsid w:val="000370C7"/>
    <w:rsid w:val="00037D7E"/>
    <w:rsid w:val="00037FAD"/>
    <w:rsid w:val="00040836"/>
    <w:rsid w:val="00040B7B"/>
    <w:rsid w:val="00040D7A"/>
    <w:rsid w:val="000413D3"/>
    <w:rsid w:val="0004157F"/>
    <w:rsid w:val="000419CE"/>
    <w:rsid w:val="00041A7F"/>
    <w:rsid w:val="00041E7C"/>
    <w:rsid w:val="0004245A"/>
    <w:rsid w:val="00042708"/>
    <w:rsid w:val="00042A4A"/>
    <w:rsid w:val="000434D4"/>
    <w:rsid w:val="000437AE"/>
    <w:rsid w:val="00045544"/>
    <w:rsid w:val="00046177"/>
    <w:rsid w:val="00046EEE"/>
    <w:rsid w:val="000476D5"/>
    <w:rsid w:val="00047851"/>
    <w:rsid w:val="00050898"/>
    <w:rsid w:val="00051AE3"/>
    <w:rsid w:val="00051BD3"/>
    <w:rsid w:val="000526BF"/>
    <w:rsid w:val="00052CBB"/>
    <w:rsid w:val="00052E95"/>
    <w:rsid w:val="0005339F"/>
    <w:rsid w:val="0005389B"/>
    <w:rsid w:val="00053EA9"/>
    <w:rsid w:val="00055770"/>
    <w:rsid w:val="000558E7"/>
    <w:rsid w:val="00057501"/>
    <w:rsid w:val="00057629"/>
    <w:rsid w:val="00057F6C"/>
    <w:rsid w:val="00060A19"/>
    <w:rsid w:val="00060B24"/>
    <w:rsid w:val="00060E26"/>
    <w:rsid w:val="000614C1"/>
    <w:rsid w:val="00062010"/>
    <w:rsid w:val="00062DA9"/>
    <w:rsid w:val="000639AD"/>
    <w:rsid w:val="00063EB5"/>
    <w:rsid w:val="00064143"/>
    <w:rsid w:val="0006430D"/>
    <w:rsid w:val="000647D7"/>
    <w:rsid w:val="00065206"/>
    <w:rsid w:val="0006570A"/>
    <w:rsid w:val="000657A3"/>
    <w:rsid w:val="00065BB1"/>
    <w:rsid w:val="00066581"/>
    <w:rsid w:val="000672D7"/>
    <w:rsid w:val="00067574"/>
    <w:rsid w:val="00067F73"/>
    <w:rsid w:val="00070706"/>
    <w:rsid w:val="00071A2D"/>
    <w:rsid w:val="00071DCE"/>
    <w:rsid w:val="0007211F"/>
    <w:rsid w:val="000723EE"/>
    <w:rsid w:val="00072A96"/>
    <w:rsid w:val="00072B78"/>
    <w:rsid w:val="00072B85"/>
    <w:rsid w:val="00072D43"/>
    <w:rsid w:val="0007415F"/>
    <w:rsid w:val="000747EA"/>
    <w:rsid w:val="00074A91"/>
    <w:rsid w:val="00075057"/>
    <w:rsid w:val="00076165"/>
    <w:rsid w:val="00076939"/>
    <w:rsid w:val="000769FA"/>
    <w:rsid w:val="000771D1"/>
    <w:rsid w:val="000772E2"/>
    <w:rsid w:val="000776DE"/>
    <w:rsid w:val="00077DEF"/>
    <w:rsid w:val="00077FC5"/>
    <w:rsid w:val="00080250"/>
    <w:rsid w:val="000802A2"/>
    <w:rsid w:val="0008101E"/>
    <w:rsid w:val="00081116"/>
    <w:rsid w:val="00081217"/>
    <w:rsid w:val="000819C7"/>
    <w:rsid w:val="00081E47"/>
    <w:rsid w:val="000821A4"/>
    <w:rsid w:val="0008265C"/>
    <w:rsid w:val="000827B9"/>
    <w:rsid w:val="00082A56"/>
    <w:rsid w:val="00082AE8"/>
    <w:rsid w:val="00083328"/>
    <w:rsid w:val="00084315"/>
    <w:rsid w:val="00084F05"/>
    <w:rsid w:val="000857CD"/>
    <w:rsid w:val="00085823"/>
    <w:rsid w:val="000869F2"/>
    <w:rsid w:val="00086F90"/>
    <w:rsid w:val="00087641"/>
    <w:rsid w:val="00087D3A"/>
    <w:rsid w:val="000904C7"/>
    <w:rsid w:val="0009061A"/>
    <w:rsid w:val="000915EC"/>
    <w:rsid w:val="00091757"/>
    <w:rsid w:val="00092618"/>
    <w:rsid w:val="00092A5C"/>
    <w:rsid w:val="00092D36"/>
    <w:rsid w:val="000930E8"/>
    <w:rsid w:val="00093601"/>
    <w:rsid w:val="000938A2"/>
    <w:rsid w:val="00094981"/>
    <w:rsid w:val="00094A81"/>
    <w:rsid w:val="00094D01"/>
    <w:rsid w:val="0009520E"/>
    <w:rsid w:val="000952BF"/>
    <w:rsid w:val="00095718"/>
    <w:rsid w:val="00095AF4"/>
    <w:rsid w:val="000961E0"/>
    <w:rsid w:val="00096B0F"/>
    <w:rsid w:val="00096B9B"/>
    <w:rsid w:val="00096DD3"/>
    <w:rsid w:val="00097087"/>
    <w:rsid w:val="0009759A"/>
    <w:rsid w:val="000A040B"/>
    <w:rsid w:val="000A053D"/>
    <w:rsid w:val="000A0560"/>
    <w:rsid w:val="000A066B"/>
    <w:rsid w:val="000A0B78"/>
    <w:rsid w:val="000A1ACC"/>
    <w:rsid w:val="000A1E1B"/>
    <w:rsid w:val="000A1E6C"/>
    <w:rsid w:val="000A2552"/>
    <w:rsid w:val="000A35CB"/>
    <w:rsid w:val="000A362D"/>
    <w:rsid w:val="000A3633"/>
    <w:rsid w:val="000A3CFD"/>
    <w:rsid w:val="000A481C"/>
    <w:rsid w:val="000A519B"/>
    <w:rsid w:val="000A525D"/>
    <w:rsid w:val="000A59C0"/>
    <w:rsid w:val="000A6939"/>
    <w:rsid w:val="000A7282"/>
    <w:rsid w:val="000A78B8"/>
    <w:rsid w:val="000A79FD"/>
    <w:rsid w:val="000A7D55"/>
    <w:rsid w:val="000B2428"/>
    <w:rsid w:val="000B2710"/>
    <w:rsid w:val="000B27F7"/>
    <w:rsid w:val="000B2C0D"/>
    <w:rsid w:val="000B2C86"/>
    <w:rsid w:val="000B2FDD"/>
    <w:rsid w:val="000B31D6"/>
    <w:rsid w:val="000B3FF8"/>
    <w:rsid w:val="000B4315"/>
    <w:rsid w:val="000B5628"/>
    <w:rsid w:val="000B5886"/>
    <w:rsid w:val="000B5D65"/>
    <w:rsid w:val="000B68AA"/>
    <w:rsid w:val="000B6F22"/>
    <w:rsid w:val="000B6F2A"/>
    <w:rsid w:val="000C054B"/>
    <w:rsid w:val="000C1F27"/>
    <w:rsid w:val="000C2901"/>
    <w:rsid w:val="000C2AC0"/>
    <w:rsid w:val="000C2E92"/>
    <w:rsid w:val="000C34E2"/>
    <w:rsid w:val="000C34FB"/>
    <w:rsid w:val="000C3B1C"/>
    <w:rsid w:val="000C41B0"/>
    <w:rsid w:val="000C46E3"/>
    <w:rsid w:val="000C494A"/>
    <w:rsid w:val="000C4E9D"/>
    <w:rsid w:val="000C60E8"/>
    <w:rsid w:val="000C6D64"/>
    <w:rsid w:val="000C6F45"/>
    <w:rsid w:val="000C75B4"/>
    <w:rsid w:val="000C76E3"/>
    <w:rsid w:val="000D0BAB"/>
    <w:rsid w:val="000D12B1"/>
    <w:rsid w:val="000D1516"/>
    <w:rsid w:val="000D1A2D"/>
    <w:rsid w:val="000D1F0F"/>
    <w:rsid w:val="000D2BE2"/>
    <w:rsid w:val="000D2E23"/>
    <w:rsid w:val="000D4598"/>
    <w:rsid w:val="000D4845"/>
    <w:rsid w:val="000D49B2"/>
    <w:rsid w:val="000D6211"/>
    <w:rsid w:val="000D639E"/>
    <w:rsid w:val="000D6E32"/>
    <w:rsid w:val="000D6FF9"/>
    <w:rsid w:val="000D743D"/>
    <w:rsid w:val="000D791A"/>
    <w:rsid w:val="000D7B2E"/>
    <w:rsid w:val="000D7E96"/>
    <w:rsid w:val="000D7F60"/>
    <w:rsid w:val="000E0020"/>
    <w:rsid w:val="000E017F"/>
    <w:rsid w:val="000E1148"/>
    <w:rsid w:val="000E18DD"/>
    <w:rsid w:val="000E22DA"/>
    <w:rsid w:val="000E2A73"/>
    <w:rsid w:val="000E3B87"/>
    <w:rsid w:val="000E58D4"/>
    <w:rsid w:val="000E5995"/>
    <w:rsid w:val="000E5BE7"/>
    <w:rsid w:val="000E630F"/>
    <w:rsid w:val="000E678E"/>
    <w:rsid w:val="000E7A3B"/>
    <w:rsid w:val="000F0284"/>
    <w:rsid w:val="000F0589"/>
    <w:rsid w:val="000F0B4D"/>
    <w:rsid w:val="000F122A"/>
    <w:rsid w:val="000F183A"/>
    <w:rsid w:val="000F1B0A"/>
    <w:rsid w:val="000F2103"/>
    <w:rsid w:val="000F23E1"/>
    <w:rsid w:val="000F2691"/>
    <w:rsid w:val="000F28A4"/>
    <w:rsid w:val="000F2EB6"/>
    <w:rsid w:val="000F3F95"/>
    <w:rsid w:val="000F4421"/>
    <w:rsid w:val="000F4F02"/>
    <w:rsid w:val="000F59EE"/>
    <w:rsid w:val="000F5E93"/>
    <w:rsid w:val="000F6364"/>
    <w:rsid w:val="000F667A"/>
    <w:rsid w:val="000F6839"/>
    <w:rsid w:val="000F7A67"/>
    <w:rsid w:val="000F7B17"/>
    <w:rsid w:val="000F7C11"/>
    <w:rsid w:val="000FD19C"/>
    <w:rsid w:val="001008B9"/>
    <w:rsid w:val="00101132"/>
    <w:rsid w:val="001018A1"/>
    <w:rsid w:val="001025BD"/>
    <w:rsid w:val="00102B10"/>
    <w:rsid w:val="00102B6D"/>
    <w:rsid w:val="00102D89"/>
    <w:rsid w:val="00103160"/>
    <w:rsid w:val="00103AF4"/>
    <w:rsid w:val="001040EE"/>
    <w:rsid w:val="0010479F"/>
    <w:rsid w:val="001049D7"/>
    <w:rsid w:val="00104D82"/>
    <w:rsid w:val="0010548F"/>
    <w:rsid w:val="00105779"/>
    <w:rsid w:val="001059B9"/>
    <w:rsid w:val="00105D05"/>
    <w:rsid w:val="00106793"/>
    <w:rsid w:val="00106A46"/>
    <w:rsid w:val="00106B1A"/>
    <w:rsid w:val="00106D5C"/>
    <w:rsid w:val="00106E4E"/>
    <w:rsid w:val="001074FE"/>
    <w:rsid w:val="00107B78"/>
    <w:rsid w:val="00111498"/>
    <w:rsid w:val="001116CE"/>
    <w:rsid w:val="00111B57"/>
    <w:rsid w:val="0011211E"/>
    <w:rsid w:val="001127D0"/>
    <w:rsid w:val="00112B6D"/>
    <w:rsid w:val="00112B82"/>
    <w:rsid w:val="00112E27"/>
    <w:rsid w:val="00112F5D"/>
    <w:rsid w:val="00112FBE"/>
    <w:rsid w:val="00113713"/>
    <w:rsid w:val="001140D5"/>
    <w:rsid w:val="00114CE0"/>
    <w:rsid w:val="0011555A"/>
    <w:rsid w:val="00116008"/>
    <w:rsid w:val="001160E3"/>
    <w:rsid w:val="00116703"/>
    <w:rsid w:val="00117034"/>
    <w:rsid w:val="0011721C"/>
    <w:rsid w:val="00117D37"/>
    <w:rsid w:val="00117DD7"/>
    <w:rsid w:val="00117E1E"/>
    <w:rsid w:val="00117F4F"/>
    <w:rsid w:val="00120186"/>
    <w:rsid w:val="0012018D"/>
    <w:rsid w:val="00120239"/>
    <w:rsid w:val="001219AE"/>
    <w:rsid w:val="00121CA3"/>
    <w:rsid w:val="00121F2F"/>
    <w:rsid w:val="0012209C"/>
    <w:rsid w:val="001221A6"/>
    <w:rsid w:val="00122C10"/>
    <w:rsid w:val="00122C6B"/>
    <w:rsid w:val="00122CCD"/>
    <w:rsid w:val="00122EB0"/>
    <w:rsid w:val="001234CC"/>
    <w:rsid w:val="00123B0E"/>
    <w:rsid w:val="00123C2E"/>
    <w:rsid w:val="0012410E"/>
    <w:rsid w:val="00124900"/>
    <w:rsid w:val="00124B6B"/>
    <w:rsid w:val="00124E03"/>
    <w:rsid w:val="00124FCC"/>
    <w:rsid w:val="00125840"/>
    <w:rsid w:val="00125EC2"/>
    <w:rsid w:val="00126B43"/>
    <w:rsid w:val="0012738E"/>
    <w:rsid w:val="00127825"/>
    <w:rsid w:val="0012796B"/>
    <w:rsid w:val="00130FF5"/>
    <w:rsid w:val="001312F2"/>
    <w:rsid w:val="001314DF"/>
    <w:rsid w:val="001318A8"/>
    <w:rsid w:val="001318C4"/>
    <w:rsid w:val="0013207D"/>
    <w:rsid w:val="0013229A"/>
    <w:rsid w:val="00132395"/>
    <w:rsid w:val="001324D1"/>
    <w:rsid w:val="001329FD"/>
    <w:rsid w:val="00132A24"/>
    <w:rsid w:val="0013380D"/>
    <w:rsid w:val="00133C18"/>
    <w:rsid w:val="00133D56"/>
    <w:rsid w:val="00134BD6"/>
    <w:rsid w:val="00134D6C"/>
    <w:rsid w:val="00134DA4"/>
    <w:rsid w:val="00135207"/>
    <w:rsid w:val="00135446"/>
    <w:rsid w:val="00136056"/>
    <w:rsid w:val="001361DA"/>
    <w:rsid w:val="00136716"/>
    <w:rsid w:val="00136D8B"/>
    <w:rsid w:val="00136DE8"/>
    <w:rsid w:val="0013737D"/>
    <w:rsid w:val="0014010F"/>
    <w:rsid w:val="00140F7E"/>
    <w:rsid w:val="001423EF"/>
    <w:rsid w:val="00142462"/>
    <w:rsid w:val="00142CAD"/>
    <w:rsid w:val="00143271"/>
    <w:rsid w:val="00143631"/>
    <w:rsid w:val="00144192"/>
    <w:rsid w:val="00144622"/>
    <w:rsid w:val="00146044"/>
    <w:rsid w:val="0014648F"/>
    <w:rsid w:val="001464CB"/>
    <w:rsid w:val="00146AD9"/>
    <w:rsid w:val="001472C4"/>
    <w:rsid w:val="001475F7"/>
    <w:rsid w:val="0014776D"/>
    <w:rsid w:val="001513F5"/>
    <w:rsid w:val="001529F6"/>
    <w:rsid w:val="00152F2E"/>
    <w:rsid w:val="00153D41"/>
    <w:rsid w:val="00153DAF"/>
    <w:rsid w:val="00153F28"/>
    <w:rsid w:val="00154348"/>
    <w:rsid w:val="00154928"/>
    <w:rsid w:val="00154C5F"/>
    <w:rsid w:val="00155449"/>
    <w:rsid w:val="00155458"/>
    <w:rsid w:val="001565F3"/>
    <w:rsid w:val="00156D55"/>
    <w:rsid w:val="00156E9C"/>
    <w:rsid w:val="00156F15"/>
    <w:rsid w:val="00156FD0"/>
    <w:rsid w:val="001571AB"/>
    <w:rsid w:val="0015760F"/>
    <w:rsid w:val="00157F30"/>
    <w:rsid w:val="00160371"/>
    <w:rsid w:val="001610D8"/>
    <w:rsid w:val="00161A11"/>
    <w:rsid w:val="00162258"/>
    <w:rsid w:val="001623C0"/>
    <w:rsid w:val="0016276D"/>
    <w:rsid w:val="00163F2F"/>
    <w:rsid w:val="001641D6"/>
    <w:rsid w:val="00164901"/>
    <w:rsid w:val="00165DBE"/>
    <w:rsid w:val="001663F2"/>
    <w:rsid w:val="001665E9"/>
    <w:rsid w:val="00166706"/>
    <w:rsid w:val="00166AC2"/>
    <w:rsid w:val="001677FE"/>
    <w:rsid w:val="0017035C"/>
    <w:rsid w:val="001703DF"/>
    <w:rsid w:val="0017048A"/>
    <w:rsid w:val="00171ABE"/>
    <w:rsid w:val="00171BCC"/>
    <w:rsid w:val="001720D7"/>
    <w:rsid w:val="00172EBD"/>
    <w:rsid w:val="00173A98"/>
    <w:rsid w:val="00173B87"/>
    <w:rsid w:val="0017470D"/>
    <w:rsid w:val="00174FBB"/>
    <w:rsid w:val="001759AC"/>
    <w:rsid w:val="0017639B"/>
    <w:rsid w:val="001768D8"/>
    <w:rsid w:val="00177813"/>
    <w:rsid w:val="00177C0E"/>
    <w:rsid w:val="00180FB8"/>
    <w:rsid w:val="001812ED"/>
    <w:rsid w:val="0018177A"/>
    <w:rsid w:val="0018191D"/>
    <w:rsid w:val="0018241A"/>
    <w:rsid w:val="0018298C"/>
    <w:rsid w:val="001832DA"/>
    <w:rsid w:val="001836A4"/>
    <w:rsid w:val="0018398E"/>
    <w:rsid w:val="00183C0A"/>
    <w:rsid w:val="00184563"/>
    <w:rsid w:val="001845F3"/>
    <w:rsid w:val="00184AAE"/>
    <w:rsid w:val="0018507A"/>
    <w:rsid w:val="0018542A"/>
    <w:rsid w:val="00185820"/>
    <w:rsid w:val="00185AF8"/>
    <w:rsid w:val="00185BFF"/>
    <w:rsid w:val="001868DD"/>
    <w:rsid w:val="0018756C"/>
    <w:rsid w:val="001879AA"/>
    <w:rsid w:val="00190574"/>
    <w:rsid w:val="00190640"/>
    <w:rsid w:val="00190E2A"/>
    <w:rsid w:val="00191488"/>
    <w:rsid w:val="0019153B"/>
    <w:rsid w:val="001918D8"/>
    <w:rsid w:val="0019256C"/>
    <w:rsid w:val="001925A7"/>
    <w:rsid w:val="00194732"/>
    <w:rsid w:val="0019605F"/>
    <w:rsid w:val="001960DD"/>
    <w:rsid w:val="00196366"/>
    <w:rsid w:val="001965E2"/>
    <w:rsid w:val="001971E6"/>
    <w:rsid w:val="0019768F"/>
    <w:rsid w:val="00197E69"/>
    <w:rsid w:val="001A03E7"/>
    <w:rsid w:val="001A04B5"/>
    <w:rsid w:val="001A05C2"/>
    <w:rsid w:val="001A0825"/>
    <w:rsid w:val="001A0FCC"/>
    <w:rsid w:val="001A13C5"/>
    <w:rsid w:val="001A1A49"/>
    <w:rsid w:val="001A228E"/>
    <w:rsid w:val="001A2386"/>
    <w:rsid w:val="001A2B9D"/>
    <w:rsid w:val="001A2D3D"/>
    <w:rsid w:val="001A2E04"/>
    <w:rsid w:val="001A2FC4"/>
    <w:rsid w:val="001A3AE2"/>
    <w:rsid w:val="001A3CEA"/>
    <w:rsid w:val="001A44C3"/>
    <w:rsid w:val="001A4874"/>
    <w:rsid w:val="001A4D67"/>
    <w:rsid w:val="001A4ED2"/>
    <w:rsid w:val="001A4F97"/>
    <w:rsid w:val="001A576F"/>
    <w:rsid w:val="001A5B3D"/>
    <w:rsid w:val="001A5D1B"/>
    <w:rsid w:val="001A6429"/>
    <w:rsid w:val="001A6580"/>
    <w:rsid w:val="001A6787"/>
    <w:rsid w:val="001A683D"/>
    <w:rsid w:val="001A6A62"/>
    <w:rsid w:val="001A6AF5"/>
    <w:rsid w:val="001A6C2C"/>
    <w:rsid w:val="001A7756"/>
    <w:rsid w:val="001A7A8E"/>
    <w:rsid w:val="001A7E8A"/>
    <w:rsid w:val="001B011E"/>
    <w:rsid w:val="001B0508"/>
    <w:rsid w:val="001B0C5B"/>
    <w:rsid w:val="001B117A"/>
    <w:rsid w:val="001B133A"/>
    <w:rsid w:val="001B1600"/>
    <w:rsid w:val="001B16B0"/>
    <w:rsid w:val="001B1893"/>
    <w:rsid w:val="001B20FE"/>
    <w:rsid w:val="001B2A40"/>
    <w:rsid w:val="001B3346"/>
    <w:rsid w:val="001B39B3"/>
    <w:rsid w:val="001B47A7"/>
    <w:rsid w:val="001B4BAF"/>
    <w:rsid w:val="001B4CA8"/>
    <w:rsid w:val="001B5544"/>
    <w:rsid w:val="001B5E58"/>
    <w:rsid w:val="001B6121"/>
    <w:rsid w:val="001B6F5E"/>
    <w:rsid w:val="001B7740"/>
    <w:rsid w:val="001B7D90"/>
    <w:rsid w:val="001C00B6"/>
    <w:rsid w:val="001C07B5"/>
    <w:rsid w:val="001C0E28"/>
    <w:rsid w:val="001C1446"/>
    <w:rsid w:val="001C3648"/>
    <w:rsid w:val="001C4640"/>
    <w:rsid w:val="001C5D90"/>
    <w:rsid w:val="001C5EE1"/>
    <w:rsid w:val="001C698D"/>
    <w:rsid w:val="001C6EE2"/>
    <w:rsid w:val="001C715F"/>
    <w:rsid w:val="001C7850"/>
    <w:rsid w:val="001C79C5"/>
    <w:rsid w:val="001C7EBC"/>
    <w:rsid w:val="001D11B7"/>
    <w:rsid w:val="001D1CB2"/>
    <w:rsid w:val="001D24D3"/>
    <w:rsid w:val="001D2574"/>
    <w:rsid w:val="001D2922"/>
    <w:rsid w:val="001D2B9B"/>
    <w:rsid w:val="001D39F0"/>
    <w:rsid w:val="001D3BFC"/>
    <w:rsid w:val="001D41C2"/>
    <w:rsid w:val="001D49E5"/>
    <w:rsid w:val="001D4C19"/>
    <w:rsid w:val="001D54FD"/>
    <w:rsid w:val="001D5655"/>
    <w:rsid w:val="001D569E"/>
    <w:rsid w:val="001D5DFF"/>
    <w:rsid w:val="001D5EE5"/>
    <w:rsid w:val="001D62BF"/>
    <w:rsid w:val="001D6763"/>
    <w:rsid w:val="001D7294"/>
    <w:rsid w:val="001D7786"/>
    <w:rsid w:val="001D7B2D"/>
    <w:rsid w:val="001D7DF4"/>
    <w:rsid w:val="001E08B2"/>
    <w:rsid w:val="001E30B9"/>
    <w:rsid w:val="001E4739"/>
    <w:rsid w:val="001E4BC2"/>
    <w:rsid w:val="001E577C"/>
    <w:rsid w:val="001E6315"/>
    <w:rsid w:val="001E6B70"/>
    <w:rsid w:val="001E6E71"/>
    <w:rsid w:val="001E70D8"/>
    <w:rsid w:val="001E749E"/>
    <w:rsid w:val="001F0DA0"/>
    <w:rsid w:val="001F2AE2"/>
    <w:rsid w:val="001F37F8"/>
    <w:rsid w:val="001F3B16"/>
    <w:rsid w:val="001F3E12"/>
    <w:rsid w:val="001F4476"/>
    <w:rsid w:val="001F4FDD"/>
    <w:rsid w:val="001F51AF"/>
    <w:rsid w:val="001F5647"/>
    <w:rsid w:val="001F56A5"/>
    <w:rsid w:val="001F5D33"/>
    <w:rsid w:val="001F606B"/>
    <w:rsid w:val="001F6352"/>
    <w:rsid w:val="001F6D3C"/>
    <w:rsid w:val="001F7945"/>
    <w:rsid w:val="001F7D71"/>
    <w:rsid w:val="0020013C"/>
    <w:rsid w:val="00200BC4"/>
    <w:rsid w:val="00203668"/>
    <w:rsid w:val="00203776"/>
    <w:rsid w:val="00203917"/>
    <w:rsid w:val="00203A7C"/>
    <w:rsid w:val="002045F0"/>
    <w:rsid w:val="00204BEA"/>
    <w:rsid w:val="002051F7"/>
    <w:rsid w:val="00205730"/>
    <w:rsid w:val="00205C45"/>
    <w:rsid w:val="00206500"/>
    <w:rsid w:val="002071F4"/>
    <w:rsid w:val="002072AC"/>
    <w:rsid w:val="00207880"/>
    <w:rsid w:val="00207930"/>
    <w:rsid w:val="00207B86"/>
    <w:rsid w:val="00207D71"/>
    <w:rsid w:val="00207F7D"/>
    <w:rsid w:val="00210024"/>
    <w:rsid w:val="00210426"/>
    <w:rsid w:val="002104B9"/>
    <w:rsid w:val="00210A8C"/>
    <w:rsid w:val="00212D85"/>
    <w:rsid w:val="00212E0E"/>
    <w:rsid w:val="002136ED"/>
    <w:rsid w:val="00214008"/>
    <w:rsid w:val="002146BE"/>
    <w:rsid w:val="002146C4"/>
    <w:rsid w:val="00214B1E"/>
    <w:rsid w:val="00215E3E"/>
    <w:rsid w:val="00216011"/>
    <w:rsid w:val="0021603D"/>
    <w:rsid w:val="00216F4C"/>
    <w:rsid w:val="0021716A"/>
    <w:rsid w:val="0021746B"/>
    <w:rsid w:val="0021781D"/>
    <w:rsid w:val="002179A0"/>
    <w:rsid w:val="00217B1F"/>
    <w:rsid w:val="00220445"/>
    <w:rsid w:val="00220776"/>
    <w:rsid w:val="002210F1"/>
    <w:rsid w:val="002210F5"/>
    <w:rsid w:val="00221B15"/>
    <w:rsid w:val="00221BCA"/>
    <w:rsid w:val="0022222B"/>
    <w:rsid w:val="00222841"/>
    <w:rsid w:val="002229F1"/>
    <w:rsid w:val="00222FEB"/>
    <w:rsid w:val="0022344C"/>
    <w:rsid w:val="00223C4F"/>
    <w:rsid w:val="00224096"/>
    <w:rsid w:val="00224422"/>
    <w:rsid w:val="00225864"/>
    <w:rsid w:val="00225DE4"/>
    <w:rsid w:val="0022618D"/>
    <w:rsid w:val="0022663B"/>
    <w:rsid w:val="00226816"/>
    <w:rsid w:val="0022688D"/>
    <w:rsid w:val="002269CC"/>
    <w:rsid w:val="00226CC2"/>
    <w:rsid w:val="002270B0"/>
    <w:rsid w:val="00227143"/>
    <w:rsid w:val="002274CD"/>
    <w:rsid w:val="002277E4"/>
    <w:rsid w:val="00227DC4"/>
    <w:rsid w:val="0023010B"/>
    <w:rsid w:val="00230140"/>
    <w:rsid w:val="0023091B"/>
    <w:rsid w:val="00230D2A"/>
    <w:rsid w:val="00231BF4"/>
    <w:rsid w:val="00232885"/>
    <w:rsid w:val="00233BCA"/>
    <w:rsid w:val="00233CA5"/>
    <w:rsid w:val="002345F8"/>
    <w:rsid w:val="00234627"/>
    <w:rsid w:val="002348BA"/>
    <w:rsid w:val="0023544D"/>
    <w:rsid w:val="00235516"/>
    <w:rsid w:val="00235686"/>
    <w:rsid w:val="00236401"/>
    <w:rsid w:val="0023686C"/>
    <w:rsid w:val="00236ABA"/>
    <w:rsid w:val="00236EF8"/>
    <w:rsid w:val="00236FC4"/>
    <w:rsid w:val="00237449"/>
    <w:rsid w:val="00240132"/>
    <w:rsid w:val="002402DA"/>
    <w:rsid w:val="00240B0F"/>
    <w:rsid w:val="00240FF2"/>
    <w:rsid w:val="00241508"/>
    <w:rsid w:val="00241856"/>
    <w:rsid w:val="002419B9"/>
    <w:rsid w:val="00241DAF"/>
    <w:rsid w:val="002422B7"/>
    <w:rsid w:val="0024263F"/>
    <w:rsid w:val="00242D0C"/>
    <w:rsid w:val="00242E15"/>
    <w:rsid w:val="0024346E"/>
    <w:rsid w:val="00243482"/>
    <w:rsid w:val="002435E9"/>
    <w:rsid w:val="002441DB"/>
    <w:rsid w:val="00244475"/>
    <w:rsid w:val="002445B5"/>
    <w:rsid w:val="0024533F"/>
    <w:rsid w:val="002465AB"/>
    <w:rsid w:val="00246BE7"/>
    <w:rsid w:val="002470B2"/>
    <w:rsid w:val="002473F2"/>
    <w:rsid w:val="0024763D"/>
    <w:rsid w:val="002503C4"/>
    <w:rsid w:val="0025047C"/>
    <w:rsid w:val="002509FF"/>
    <w:rsid w:val="00250D7B"/>
    <w:rsid w:val="00251B4D"/>
    <w:rsid w:val="00252157"/>
    <w:rsid w:val="0025217F"/>
    <w:rsid w:val="002526F2"/>
    <w:rsid w:val="00252C04"/>
    <w:rsid w:val="00252D43"/>
    <w:rsid w:val="00252E81"/>
    <w:rsid w:val="00253527"/>
    <w:rsid w:val="00253610"/>
    <w:rsid w:val="00253F58"/>
    <w:rsid w:val="00253F70"/>
    <w:rsid w:val="00254737"/>
    <w:rsid w:val="00254A10"/>
    <w:rsid w:val="00254BFE"/>
    <w:rsid w:val="002553B0"/>
    <w:rsid w:val="00255EF4"/>
    <w:rsid w:val="0025641F"/>
    <w:rsid w:val="002565EE"/>
    <w:rsid w:val="00256D5C"/>
    <w:rsid w:val="00257594"/>
    <w:rsid w:val="0025781D"/>
    <w:rsid w:val="00257B50"/>
    <w:rsid w:val="00257E0F"/>
    <w:rsid w:val="0026014F"/>
    <w:rsid w:val="00260304"/>
    <w:rsid w:val="00260767"/>
    <w:rsid w:val="00261336"/>
    <w:rsid w:val="0026140A"/>
    <w:rsid w:val="002616EA"/>
    <w:rsid w:val="00262491"/>
    <w:rsid w:val="00263909"/>
    <w:rsid w:val="00263A16"/>
    <w:rsid w:val="00263C93"/>
    <w:rsid w:val="00263CA8"/>
    <w:rsid w:val="0026456E"/>
    <w:rsid w:val="00264613"/>
    <w:rsid w:val="002647A1"/>
    <w:rsid w:val="00264A13"/>
    <w:rsid w:val="00264DDD"/>
    <w:rsid w:val="0026505D"/>
    <w:rsid w:val="0026562A"/>
    <w:rsid w:val="0026567E"/>
    <w:rsid w:val="002656FE"/>
    <w:rsid w:val="002657B6"/>
    <w:rsid w:val="00266419"/>
    <w:rsid w:val="0026656B"/>
    <w:rsid w:val="00266704"/>
    <w:rsid w:val="00267036"/>
    <w:rsid w:val="002674C0"/>
    <w:rsid w:val="002679C5"/>
    <w:rsid w:val="00267CD4"/>
    <w:rsid w:val="00270216"/>
    <w:rsid w:val="00270879"/>
    <w:rsid w:val="00270EDD"/>
    <w:rsid w:val="00272349"/>
    <w:rsid w:val="00272D1F"/>
    <w:rsid w:val="002732F5"/>
    <w:rsid w:val="00274C16"/>
    <w:rsid w:val="00275802"/>
    <w:rsid w:val="00275E54"/>
    <w:rsid w:val="00275F80"/>
    <w:rsid w:val="002761EC"/>
    <w:rsid w:val="00276C06"/>
    <w:rsid w:val="0027704E"/>
    <w:rsid w:val="00277282"/>
    <w:rsid w:val="00277FD6"/>
    <w:rsid w:val="0028017F"/>
    <w:rsid w:val="00280B46"/>
    <w:rsid w:val="00280ED8"/>
    <w:rsid w:val="00282125"/>
    <w:rsid w:val="00282614"/>
    <w:rsid w:val="00282700"/>
    <w:rsid w:val="00282896"/>
    <w:rsid w:val="00282C33"/>
    <w:rsid w:val="00282F37"/>
    <w:rsid w:val="0028335D"/>
    <w:rsid w:val="00283BDB"/>
    <w:rsid w:val="00283E0B"/>
    <w:rsid w:val="002840F9"/>
    <w:rsid w:val="00284140"/>
    <w:rsid w:val="00284BAC"/>
    <w:rsid w:val="00284D31"/>
    <w:rsid w:val="002850B5"/>
    <w:rsid w:val="00285393"/>
    <w:rsid w:val="00285A89"/>
    <w:rsid w:val="00286364"/>
    <w:rsid w:val="00286946"/>
    <w:rsid w:val="00286D00"/>
    <w:rsid w:val="00286DBF"/>
    <w:rsid w:val="00286F93"/>
    <w:rsid w:val="00287598"/>
    <w:rsid w:val="002878A7"/>
    <w:rsid w:val="00287E97"/>
    <w:rsid w:val="0029084C"/>
    <w:rsid w:val="00291026"/>
    <w:rsid w:val="00291357"/>
    <w:rsid w:val="0029163A"/>
    <w:rsid w:val="00291C04"/>
    <w:rsid w:val="00291F77"/>
    <w:rsid w:val="0029217D"/>
    <w:rsid w:val="00292299"/>
    <w:rsid w:val="00292846"/>
    <w:rsid w:val="00293E19"/>
    <w:rsid w:val="0029446B"/>
    <w:rsid w:val="0029479F"/>
    <w:rsid w:val="00295436"/>
    <w:rsid w:val="00295608"/>
    <w:rsid w:val="00295965"/>
    <w:rsid w:val="00295ADF"/>
    <w:rsid w:val="00296EA9"/>
    <w:rsid w:val="002A006C"/>
    <w:rsid w:val="002A00E6"/>
    <w:rsid w:val="002A020C"/>
    <w:rsid w:val="002A0221"/>
    <w:rsid w:val="002A02E1"/>
    <w:rsid w:val="002A06FC"/>
    <w:rsid w:val="002A0D00"/>
    <w:rsid w:val="002A1E8A"/>
    <w:rsid w:val="002A2694"/>
    <w:rsid w:val="002A28D3"/>
    <w:rsid w:val="002A2D4C"/>
    <w:rsid w:val="002A31A1"/>
    <w:rsid w:val="002A3B4C"/>
    <w:rsid w:val="002A3D43"/>
    <w:rsid w:val="002A3D5B"/>
    <w:rsid w:val="002A42BB"/>
    <w:rsid w:val="002A5825"/>
    <w:rsid w:val="002A591C"/>
    <w:rsid w:val="002A5B26"/>
    <w:rsid w:val="002A6B81"/>
    <w:rsid w:val="002A6C03"/>
    <w:rsid w:val="002A7770"/>
    <w:rsid w:val="002B090E"/>
    <w:rsid w:val="002B0BD8"/>
    <w:rsid w:val="002B1397"/>
    <w:rsid w:val="002B1801"/>
    <w:rsid w:val="002B1D8E"/>
    <w:rsid w:val="002B240F"/>
    <w:rsid w:val="002B24CD"/>
    <w:rsid w:val="002B310F"/>
    <w:rsid w:val="002B34B0"/>
    <w:rsid w:val="002B3E6B"/>
    <w:rsid w:val="002B41C9"/>
    <w:rsid w:val="002B47CD"/>
    <w:rsid w:val="002B54B3"/>
    <w:rsid w:val="002B56B8"/>
    <w:rsid w:val="002B5807"/>
    <w:rsid w:val="002B66DC"/>
    <w:rsid w:val="002B69A7"/>
    <w:rsid w:val="002B6FD4"/>
    <w:rsid w:val="002B7FD8"/>
    <w:rsid w:val="002C0164"/>
    <w:rsid w:val="002C01D5"/>
    <w:rsid w:val="002C06C6"/>
    <w:rsid w:val="002C13C7"/>
    <w:rsid w:val="002C148F"/>
    <w:rsid w:val="002C1958"/>
    <w:rsid w:val="002C1E04"/>
    <w:rsid w:val="002C2394"/>
    <w:rsid w:val="002C2B86"/>
    <w:rsid w:val="002C4259"/>
    <w:rsid w:val="002C4536"/>
    <w:rsid w:val="002C4E81"/>
    <w:rsid w:val="002C4FB7"/>
    <w:rsid w:val="002C5650"/>
    <w:rsid w:val="002C676A"/>
    <w:rsid w:val="002C6AF4"/>
    <w:rsid w:val="002C70F2"/>
    <w:rsid w:val="002C75C7"/>
    <w:rsid w:val="002D0D07"/>
    <w:rsid w:val="002D14A6"/>
    <w:rsid w:val="002D16F5"/>
    <w:rsid w:val="002D1F85"/>
    <w:rsid w:val="002D1FA5"/>
    <w:rsid w:val="002D20AA"/>
    <w:rsid w:val="002D2658"/>
    <w:rsid w:val="002D2660"/>
    <w:rsid w:val="002D4ADA"/>
    <w:rsid w:val="002D4F72"/>
    <w:rsid w:val="002D5C34"/>
    <w:rsid w:val="002D5EDB"/>
    <w:rsid w:val="002D696C"/>
    <w:rsid w:val="002D6BCE"/>
    <w:rsid w:val="002D7053"/>
    <w:rsid w:val="002D74C4"/>
    <w:rsid w:val="002D7BBD"/>
    <w:rsid w:val="002E01B1"/>
    <w:rsid w:val="002E09BD"/>
    <w:rsid w:val="002E0CD6"/>
    <w:rsid w:val="002E0D51"/>
    <w:rsid w:val="002E16BB"/>
    <w:rsid w:val="002E2128"/>
    <w:rsid w:val="002E24EA"/>
    <w:rsid w:val="002E2FB8"/>
    <w:rsid w:val="002E31A8"/>
    <w:rsid w:val="002E3E88"/>
    <w:rsid w:val="002E4E49"/>
    <w:rsid w:val="002E4E60"/>
    <w:rsid w:val="002E5A68"/>
    <w:rsid w:val="002E626C"/>
    <w:rsid w:val="002E7691"/>
    <w:rsid w:val="002E78AC"/>
    <w:rsid w:val="002F0B65"/>
    <w:rsid w:val="002F14CF"/>
    <w:rsid w:val="002F1573"/>
    <w:rsid w:val="002F1B7E"/>
    <w:rsid w:val="002F2113"/>
    <w:rsid w:val="002F224D"/>
    <w:rsid w:val="002F23E4"/>
    <w:rsid w:val="002F2788"/>
    <w:rsid w:val="002F27E9"/>
    <w:rsid w:val="002F2DDD"/>
    <w:rsid w:val="002F3E86"/>
    <w:rsid w:val="002F4996"/>
    <w:rsid w:val="002F4FF2"/>
    <w:rsid w:val="002F5A31"/>
    <w:rsid w:val="002F5D29"/>
    <w:rsid w:val="002F6015"/>
    <w:rsid w:val="002F677F"/>
    <w:rsid w:val="002F698D"/>
    <w:rsid w:val="002F7439"/>
    <w:rsid w:val="002F743D"/>
    <w:rsid w:val="002F7659"/>
    <w:rsid w:val="002F76E2"/>
    <w:rsid w:val="002F7BC4"/>
    <w:rsid w:val="003017FF"/>
    <w:rsid w:val="00301B0B"/>
    <w:rsid w:val="00302244"/>
    <w:rsid w:val="00302654"/>
    <w:rsid w:val="00302E4B"/>
    <w:rsid w:val="00303ABF"/>
    <w:rsid w:val="003054ED"/>
    <w:rsid w:val="00305F45"/>
    <w:rsid w:val="00306F72"/>
    <w:rsid w:val="00307347"/>
    <w:rsid w:val="0030758B"/>
    <w:rsid w:val="003077B4"/>
    <w:rsid w:val="00307F60"/>
    <w:rsid w:val="00310379"/>
    <w:rsid w:val="00310A09"/>
    <w:rsid w:val="00310C71"/>
    <w:rsid w:val="00310D7A"/>
    <w:rsid w:val="003111A7"/>
    <w:rsid w:val="003116B9"/>
    <w:rsid w:val="00311751"/>
    <w:rsid w:val="003119DD"/>
    <w:rsid w:val="00311BD9"/>
    <w:rsid w:val="00311C99"/>
    <w:rsid w:val="00312557"/>
    <w:rsid w:val="00312623"/>
    <w:rsid w:val="00313AD6"/>
    <w:rsid w:val="00314516"/>
    <w:rsid w:val="00314ABC"/>
    <w:rsid w:val="00314B58"/>
    <w:rsid w:val="00315418"/>
    <w:rsid w:val="00315BA8"/>
    <w:rsid w:val="00315FAC"/>
    <w:rsid w:val="0031605A"/>
    <w:rsid w:val="003162A1"/>
    <w:rsid w:val="003162A9"/>
    <w:rsid w:val="00316402"/>
    <w:rsid w:val="00316721"/>
    <w:rsid w:val="00320383"/>
    <w:rsid w:val="00320924"/>
    <w:rsid w:val="00321B5A"/>
    <w:rsid w:val="00321E98"/>
    <w:rsid w:val="00321FA3"/>
    <w:rsid w:val="0032273E"/>
    <w:rsid w:val="00322ACA"/>
    <w:rsid w:val="00322B58"/>
    <w:rsid w:val="00322F7E"/>
    <w:rsid w:val="0032319A"/>
    <w:rsid w:val="003234B4"/>
    <w:rsid w:val="003236EF"/>
    <w:rsid w:val="00323CCE"/>
    <w:rsid w:val="003252A4"/>
    <w:rsid w:val="00325336"/>
    <w:rsid w:val="00325DE3"/>
    <w:rsid w:val="00326773"/>
    <w:rsid w:val="00327383"/>
    <w:rsid w:val="003275FE"/>
    <w:rsid w:val="00330106"/>
    <w:rsid w:val="00330B5F"/>
    <w:rsid w:val="00331A30"/>
    <w:rsid w:val="0033293D"/>
    <w:rsid w:val="00332F30"/>
    <w:rsid w:val="00333C4F"/>
    <w:rsid w:val="00333EB6"/>
    <w:rsid w:val="0033415E"/>
    <w:rsid w:val="003341AF"/>
    <w:rsid w:val="00334689"/>
    <w:rsid w:val="00335193"/>
    <w:rsid w:val="003352DF"/>
    <w:rsid w:val="00335B87"/>
    <w:rsid w:val="00335E55"/>
    <w:rsid w:val="003365EF"/>
    <w:rsid w:val="003374ED"/>
    <w:rsid w:val="00337F3C"/>
    <w:rsid w:val="003412FB"/>
    <w:rsid w:val="003415B3"/>
    <w:rsid w:val="003428A0"/>
    <w:rsid w:val="003428F0"/>
    <w:rsid w:val="003428FA"/>
    <w:rsid w:val="003438A6"/>
    <w:rsid w:val="00343BC2"/>
    <w:rsid w:val="00344169"/>
    <w:rsid w:val="003441FA"/>
    <w:rsid w:val="00344A18"/>
    <w:rsid w:val="0034548A"/>
    <w:rsid w:val="00345719"/>
    <w:rsid w:val="00345765"/>
    <w:rsid w:val="003458A5"/>
    <w:rsid w:val="00345A78"/>
    <w:rsid w:val="00347310"/>
    <w:rsid w:val="003474EC"/>
    <w:rsid w:val="0035018F"/>
    <w:rsid w:val="00350277"/>
    <w:rsid w:val="00350811"/>
    <w:rsid w:val="0035221F"/>
    <w:rsid w:val="00352425"/>
    <w:rsid w:val="00352564"/>
    <w:rsid w:val="00352613"/>
    <w:rsid w:val="003527BE"/>
    <w:rsid w:val="003532CB"/>
    <w:rsid w:val="003539C7"/>
    <w:rsid w:val="00354D3F"/>
    <w:rsid w:val="00355475"/>
    <w:rsid w:val="00356535"/>
    <w:rsid w:val="003567DC"/>
    <w:rsid w:val="00356E57"/>
    <w:rsid w:val="00356FC8"/>
    <w:rsid w:val="00357D4F"/>
    <w:rsid w:val="00357F93"/>
    <w:rsid w:val="003604B3"/>
    <w:rsid w:val="003608E7"/>
    <w:rsid w:val="00360B56"/>
    <w:rsid w:val="00362295"/>
    <w:rsid w:val="00362CFE"/>
    <w:rsid w:val="00364752"/>
    <w:rsid w:val="00364CC2"/>
    <w:rsid w:val="003655DA"/>
    <w:rsid w:val="00365898"/>
    <w:rsid w:val="00367442"/>
    <w:rsid w:val="003675D2"/>
    <w:rsid w:val="003678D0"/>
    <w:rsid w:val="00367E12"/>
    <w:rsid w:val="00367F7E"/>
    <w:rsid w:val="00367FD3"/>
    <w:rsid w:val="003703DE"/>
    <w:rsid w:val="00370622"/>
    <w:rsid w:val="0037074F"/>
    <w:rsid w:val="00370F7B"/>
    <w:rsid w:val="0037135E"/>
    <w:rsid w:val="00371CCF"/>
    <w:rsid w:val="00371D4E"/>
    <w:rsid w:val="00371F82"/>
    <w:rsid w:val="003736D7"/>
    <w:rsid w:val="003737DA"/>
    <w:rsid w:val="00373B6F"/>
    <w:rsid w:val="00374486"/>
    <w:rsid w:val="00374502"/>
    <w:rsid w:val="0037485C"/>
    <w:rsid w:val="00374C8B"/>
    <w:rsid w:val="003753AD"/>
    <w:rsid w:val="00375A7D"/>
    <w:rsid w:val="003766CC"/>
    <w:rsid w:val="003771DD"/>
    <w:rsid w:val="00377302"/>
    <w:rsid w:val="00377879"/>
    <w:rsid w:val="00380047"/>
    <w:rsid w:val="00380233"/>
    <w:rsid w:val="00380832"/>
    <w:rsid w:val="00380AAD"/>
    <w:rsid w:val="0038151F"/>
    <w:rsid w:val="003818E4"/>
    <w:rsid w:val="0038194E"/>
    <w:rsid w:val="00382EEB"/>
    <w:rsid w:val="003832E9"/>
    <w:rsid w:val="00383D8A"/>
    <w:rsid w:val="00384437"/>
    <w:rsid w:val="003858A5"/>
    <w:rsid w:val="00385974"/>
    <w:rsid w:val="00385B31"/>
    <w:rsid w:val="00385D70"/>
    <w:rsid w:val="00386F3C"/>
    <w:rsid w:val="003874F7"/>
    <w:rsid w:val="00387A00"/>
    <w:rsid w:val="00387CB4"/>
    <w:rsid w:val="00390A29"/>
    <w:rsid w:val="00391120"/>
    <w:rsid w:val="0039121F"/>
    <w:rsid w:val="00391231"/>
    <w:rsid w:val="0039130A"/>
    <w:rsid w:val="00391747"/>
    <w:rsid w:val="00391D97"/>
    <w:rsid w:val="00391DD8"/>
    <w:rsid w:val="0039207F"/>
    <w:rsid w:val="00392625"/>
    <w:rsid w:val="0039361A"/>
    <w:rsid w:val="00393A1F"/>
    <w:rsid w:val="003943C0"/>
    <w:rsid w:val="003943F7"/>
    <w:rsid w:val="00394865"/>
    <w:rsid w:val="003949C0"/>
    <w:rsid w:val="00394DEE"/>
    <w:rsid w:val="00395541"/>
    <w:rsid w:val="003958A9"/>
    <w:rsid w:val="00395994"/>
    <w:rsid w:val="00395B1B"/>
    <w:rsid w:val="00395FD4"/>
    <w:rsid w:val="0039617B"/>
    <w:rsid w:val="00396BB6"/>
    <w:rsid w:val="00397BC7"/>
    <w:rsid w:val="003A004E"/>
    <w:rsid w:val="003A15AE"/>
    <w:rsid w:val="003A1646"/>
    <w:rsid w:val="003A1649"/>
    <w:rsid w:val="003A195F"/>
    <w:rsid w:val="003A1A45"/>
    <w:rsid w:val="003A22E0"/>
    <w:rsid w:val="003A3247"/>
    <w:rsid w:val="003A3361"/>
    <w:rsid w:val="003A3C0E"/>
    <w:rsid w:val="003A42CD"/>
    <w:rsid w:val="003A433E"/>
    <w:rsid w:val="003A4825"/>
    <w:rsid w:val="003A485A"/>
    <w:rsid w:val="003A4937"/>
    <w:rsid w:val="003A4C24"/>
    <w:rsid w:val="003A4E62"/>
    <w:rsid w:val="003A4FE0"/>
    <w:rsid w:val="003A62C9"/>
    <w:rsid w:val="003A7804"/>
    <w:rsid w:val="003B011D"/>
    <w:rsid w:val="003B090B"/>
    <w:rsid w:val="003B23AC"/>
    <w:rsid w:val="003B265A"/>
    <w:rsid w:val="003B28BE"/>
    <w:rsid w:val="003B29D1"/>
    <w:rsid w:val="003B2A5A"/>
    <w:rsid w:val="003B2EF1"/>
    <w:rsid w:val="003B312B"/>
    <w:rsid w:val="003B47E0"/>
    <w:rsid w:val="003B4C2F"/>
    <w:rsid w:val="003B5EBD"/>
    <w:rsid w:val="003B6904"/>
    <w:rsid w:val="003B6947"/>
    <w:rsid w:val="003B695B"/>
    <w:rsid w:val="003B6F58"/>
    <w:rsid w:val="003B78BD"/>
    <w:rsid w:val="003B7EB9"/>
    <w:rsid w:val="003C0E64"/>
    <w:rsid w:val="003C1B2F"/>
    <w:rsid w:val="003C30A6"/>
    <w:rsid w:val="003C3671"/>
    <w:rsid w:val="003C39DA"/>
    <w:rsid w:val="003C3B46"/>
    <w:rsid w:val="003C3B6C"/>
    <w:rsid w:val="003C3E27"/>
    <w:rsid w:val="003C43A5"/>
    <w:rsid w:val="003C49A7"/>
    <w:rsid w:val="003C5E3C"/>
    <w:rsid w:val="003C646A"/>
    <w:rsid w:val="003C66A3"/>
    <w:rsid w:val="003C6A8B"/>
    <w:rsid w:val="003C6CC5"/>
    <w:rsid w:val="003C7026"/>
    <w:rsid w:val="003C7DCB"/>
    <w:rsid w:val="003D0140"/>
    <w:rsid w:val="003D05EF"/>
    <w:rsid w:val="003D0A35"/>
    <w:rsid w:val="003D1689"/>
    <w:rsid w:val="003D18CA"/>
    <w:rsid w:val="003D18CC"/>
    <w:rsid w:val="003D233F"/>
    <w:rsid w:val="003D241B"/>
    <w:rsid w:val="003D2B00"/>
    <w:rsid w:val="003D3533"/>
    <w:rsid w:val="003D3575"/>
    <w:rsid w:val="003D3E11"/>
    <w:rsid w:val="003D4318"/>
    <w:rsid w:val="003D4C90"/>
    <w:rsid w:val="003D4D17"/>
    <w:rsid w:val="003D4E97"/>
    <w:rsid w:val="003D522A"/>
    <w:rsid w:val="003D529F"/>
    <w:rsid w:val="003D56EA"/>
    <w:rsid w:val="003D5853"/>
    <w:rsid w:val="003D595D"/>
    <w:rsid w:val="003D5C1B"/>
    <w:rsid w:val="003D5C23"/>
    <w:rsid w:val="003D6543"/>
    <w:rsid w:val="003D6EE0"/>
    <w:rsid w:val="003D739A"/>
    <w:rsid w:val="003D7576"/>
    <w:rsid w:val="003D7FEF"/>
    <w:rsid w:val="003E094D"/>
    <w:rsid w:val="003E0DFA"/>
    <w:rsid w:val="003E0E4D"/>
    <w:rsid w:val="003E1D02"/>
    <w:rsid w:val="003E26E5"/>
    <w:rsid w:val="003E2BA1"/>
    <w:rsid w:val="003E3650"/>
    <w:rsid w:val="003E3848"/>
    <w:rsid w:val="003E43D0"/>
    <w:rsid w:val="003E483F"/>
    <w:rsid w:val="003E48E5"/>
    <w:rsid w:val="003E5753"/>
    <w:rsid w:val="003E5CB8"/>
    <w:rsid w:val="003E60F3"/>
    <w:rsid w:val="003E671A"/>
    <w:rsid w:val="003E6E04"/>
    <w:rsid w:val="003E6E55"/>
    <w:rsid w:val="003E7514"/>
    <w:rsid w:val="003E7694"/>
    <w:rsid w:val="003E7C1A"/>
    <w:rsid w:val="003F04CF"/>
    <w:rsid w:val="003F10E5"/>
    <w:rsid w:val="003F112D"/>
    <w:rsid w:val="003F171E"/>
    <w:rsid w:val="003F1B94"/>
    <w:rsid w:val="003F1DD9"/>
    <w:rsid w:val="003F24DF"/>
    <w:rsid w:val="003F27DC"/>
    <w:rsid w:val="003F3A3D"/>
    <w:rsid w:val="003F3E7F"/>
    <w:rsid w:val="003F4372"/>
    <w:rsid w:val="003F4918"/>
    <w:rsid w:val="003F4A04"/>
    <w:rsid w:val="003F5F87"/>
    <w:rsid w:val="003F61CD"/>
    <w:rsid w:val="003F6A2F"/>
    <w:rsid w:val="003F6AAF"/>
    <w:rsid w:val="003F6AFF"/>
    <w:rsid w:val="003F6E87"/>
    <w:rsid w:val="004012D6"/>
    <w:rsid w:val="00401479"/>
    <w:rsid w:val="0040192D"/>
    <w:rsid w:val="00401C0B"/>
    <w:rsid w:val="00402551"/>
    <w:rsid w:val="0040270E"/>
    <w:rsid w:val="004033CF"/>
    <w:rsid w:val="0040350E"/>
    <w:rsid w:val="00403B72"/>
    <w:rsid w:val="00404297"/>
    <w:rsid w:val="004042FC"/>
    <w:rsid w:val="004046F6"/>
    <w:rsid w:val="0040472F"/>
    <w:rsid w:val="004050E4"/>
    <w:rsid w:val="00405514"/>
    <w:rsid w:val="00405AEB"/>
    <w:rsid w:val="004061A2"/>
    <w:rsid w:val="004062F2"/>
    <w:rsid w:val="00407B7D"/>
    <w:rsid w:val="00407DC9"/>
    <w:rsid w:val="00411571"/>
    <w:rsid w:val="00411708"/>
    <w:rsid w:val="00411A52"/>
    <w:rsid w:val="0041284A"/>
    <w:rsid w:val="00412F63"/>
    <w:rsid w:val="00413511"/>
    <w:rsid w:val="00413D83"/>
    <w:rsid w:val="00413ECC"/>
    <w:rsid w:val="004140A3"/>
    <w:rsid w:val="004140BD"/>
    <w:rsid w:val="004140E8"/>
    <w:rsid w:val="00414210"/>
    <w:rsid w:val="0041482F"/>
    <w:rsid w:val="00415139"/>
    <w:rsid w:val="004156D9"/>
    <w:rsid w:val="004158CB"/>
    <w:rsid w:val="00416148"/>
    <w:rsid w:val="004161A8"/>
    <w:rsid w:val="004161CD"/>
    <w:rsid w:val="00416AC3"/>
    <w:rsid w:val="00416D17"/>
    <w:rsid w:val="00416F45"/>
    <w:rsid w:val="004170CF"/>
    <w:rsid w:val="00417443"/>
    <w:rsid w:val="00417FC0"/>
    <w:rsid w:val="00420BE0"/>
    <w:rsid w:val="004211F1"/>
    <w:rsid w:val="00421D52"/>
    <w:rsid w:val="00422848"/>
    <w:rsid w:val="0042486B"/>
    <w:rsid w:val="004248A2"/>
    <w:rsid w:val="00424956"/>
    <w:rsid w:val="004251BD"/>
    <w:rsid w:val="00425307"/>
    <w:rsid w:val="00427D9F"/>
    <w:rsid w:val="004301B7"/>
    <w:rsid w:val="0043055A"/>
    <w:rsid w:val="00430786"/>
    <w:rsid w:val="00430798"/>
    <w:rsid w:val="00430F07"/>
    <w:rsid w:val="00431037"/>
    <w:rsid w:val="00431279"/>
    <w:rsid w:val="0043289F"/>
    <w:rsid w:val="00432FEF"/>
    <w:rsid w:val="00433E50"/>
    <w:rsid w:val="0043444E"/>
    <w:rsid w:val="0043457E"/>
    <w:rsid w:val="00434697"/>
    <w:rsid w:val="00435E1E"/>
    <w:rsid w:val="00435E97"/>
    <w:rsid w:val="0043628F"/>
    <w:rsid w:val="0043711F"/>
    <w:rsid w:val="00437551"/>
    <w:rsid w:val="00437DCA"/>
    <w:rsid w:val="00440646"/>
    <w:rsid w:val="00441226"/>
    <w:rsid w:val="004413D5"/>
    <w:rsid w:val="0044175E"/>
    <w:rsid w:val="00441BE7"/>
    <w:rsid w:val="00441FC3"/>
    <w:rsid w:val="00442A1A"/>
    <w:rsid w:val="00442B72"/>
    <w:rsid w:val="004432EF"/>
    <w:rsid w:val="004440CA"/>
    <w:rsid w:val="00444EAF"/>
    <w:rsid w:val="00446487"/>
    <w:rsid w:val="004467BD"/>
    <w:rsid w:val="00446F95"/>
    <w:rsid w:val="0044764A"/>
    <w:rsid w:val="004476E8"/>
    <w:rsid w:val="0044773F"/>
    <w:rsid w:val="00447D4E"/>
    <w:rsid w:val="004505BC"/>
    <w:rsid w:val="00450EAB"/>
    <w:rsid w:val="00451385"/>
    <w:rsid w:val="004524A1"/>
    <w:rsid w:val="00453952"/>
    <w:rsid w:val="00453D31"/>
    <w:rsid w:val="0045430D"/>
    <w:rsid w:val="00455BB6"/>
    <w:rsid w:val="00456157"/>
    <w:rsid w:val="00456683"/>
    <w:rsid w:val="0045680B"/>
    <w:rsid w:val="00456C17"/>
    <w:rsid w:val="00456F31"/>
    <w:rsid w:val="00456FE0"/>
    <w:rsid w:val="00457013"/>
    <w:rsid w:val="004575E5"/>
    <w:rsid w:val="00457A6B"/>
    <w:rsid w:val="00460156"/>
    <w:rsid w:val="0046029C"/>
    <w:rsid w:val="00460C44"/>
    <w:rsid w:val="0046114B"/>
    <w:rsid w:val="004612E1"/>
    <w:rsid w:val="004619FF"/>
    <w:rsid w:val="0046268C"/>
    <w:rsid w:val="00462AE3"/>
    <w:rsid w:val="004635D1"/>
    <w:rsid w:val="0046364F"/>
    <w:rsid w:val="00464932"/>
    <w:rsid w:val="004649A6"/>
    <w:rsid w:val="00464A00"/>
    <w:rsid w:val="00465024"/>
    <w:rsid w:val="00465E91"/>
    <w:rsid w:val="00466702"/>
    <w:rsid w:val="0046734E"/>
    <w:rsid w:val="0046774D"/>
    <w:rsid w:val="004704F2"/>
    <w:rsid w:val="0047056E"/>
    <w:rsid w:val="00470A85"/>
    <w:rsid w:val="00471AA1"/>
    <w:rsid w:val="00471F15"/>
    <w:rsid w:val="0047267D"/>
    <w:rsid w:val="0047291A"/>
    <w:rsid w:val="0047379E"/>
    <w:rsid w:val="00473C78"/>
    <w:rsid w:val="00474615"/>
    <w:rsid w:val="004747A0"/>
    <w:rsid w:val="00474CAF"/>
    <w:rsid w:val="00474EF5"/>
    <w:rsid w:val="00474F91"/>
    <w:rsid w:val="00475BF5"/>
    <w:rsid w:val="004760EC"/>
    <w:rsid w:val="0047617F"/>
    <w:rsid w:val="004768FB"/>
    <w:rsid w:val="00477067"/>
    <w:rsid w:val="0047737F"/>
    <w:rsid w:val="00480C3E"/>
    <w:rsid w:val="00481A32"/>
    <w:rsid w:val="0048341C"/>
    <w:rsid w:val="00483773"/>
    <w:rsid w:val="00483A72"/>
    <w:rsid w:val="00483B30"/>
    <w:rsid w:val="0048493A"/>
    <w:rsid w:val="00484EB8"/>
    <w:rsid w:val="0048511E"/>
    <w:rsid w:val="0048523C"/>
    <w:rsid w:val="004860DF"/>
    <w:rsid w:val="004861B3"/>
    <w:rsid w:val="004864D1"/>
    <w:rsid w:val="0048749E"/>
    <w:rsid w:val="004877D7"/>
    <w:rsid w:val="00490605"/>
    <w:rsid w:val="004907A8"/>
    <w:rsid w:val="0049097A"/>
    <w:rsid w:val="004909D7"/>
    <w:rsid w:val="00490E63"/>
    <w:rsid w:val="00490F90"/>
    <w:rsid w:val="0049127D"/>
    <w:rsid w:val="00491FCD"/>
    <w:rsid w:val="00492332"/>
    <w:rsid w:val="00492A87"/>
    <w:rsid w:val="0049348E"/>
    <w:rsid w:val="004936B6"/>
    <w:rsid w:val="00494419"/>
    <w:rsid w:val="004947B9"/>
    <w:rsid w:val="00495203"/>
    <w:rsid w:val="00495204"/>
    <w:rsid w:val="00495946"/>
    <w:rsid w:val="00495C61"/>
    <w:rsid w:val="00495CDA"/>
    <w:rsid w:val="00495FF3"/>
    <w:rsid w:val="0049683E"/>
    <w:rsid w:val="00497AA2"/>
    <w:rsid w:val="004A00E5"/>
    <w:rsid w:val="004A0112"/>
    <w:rsid w:val="004A0712"/>
    <w:rsid w:val="004A0755"/>
    <w:rsid w:val="004A1423"/>
    <w:rsid w:val="004A19F0"/>
    <w:rsid w:val="004A1E0C"/>
    <w:rsid w:val="004A22CC"/>
    <w:rsid w:val="004A25EE"/>
    <w:rsid w:val="004A2E97"/>
    <w:rsid w:val="004A31BE"/>
    <w:rsid w:val="004A324C"/>
    <w:rsid w:val="004A3318"/>
    <w:rsid w:val="004A4173"/>
    <w:rsid w:val="004A41B3"/>
    <w:rsid w:val="004A4615"/>
    <w:rsid w:val="004A4AD1"/>
    <w:rsid w:val="004A4F45"/>
    <w:rsid w:val="004A5389"/>
    <w:rsid w:val="004A5A5C"/>
    <w:rsid w:val="004A5AF7"/>
    <w:rsid w:val="004A5E5A"/>
    <w:rsid w:val="004A5F14"/>
    <w:rsid w:val="004A650D"/>
    <w:rsid w:val="004A6807"/>
    <w:rsid w:val="004A6D8B"/>
    <w:rsid w:val="004A6F84"/>
    <w:rsid w:val="004A7B23"/>
    <w:rsid w:val="004A7B44"/>
    <w:rsid w:val="004A7D79"/>
    <w:rsid w:val="004B0FCD"/>
    <w:rsid w:val="004B129F"/>
    <w:rsid w:val="004B12B8"/>
    <w:rsid w:val="004B158E"/>
    <w:rsid w:val="004B166E"/>
    <w:rsid w:val="004B1CC6"/>
    <w:rsid w:val="004B1DF2"/>
    <w:rsid w:val="004B2017"/>
    <w:rsid w:val="004B25A3"/>
    <w:rsid w:val="004B275B"/>
    <w:rsid w:val="004B27C6"/>
    <w:rsid w:val="004B300A"/>
    <w:rsid w:val="004B42F1"/>
    <w:rsid w:val="004B463A"/>
    <w:rsid w:val="004B4777"/>
    <w:rsid w:val="004B5142"/>
    <w:rsid w:val="004B592F"/>
    <w:rsid w:val="004B5C8E"/>
    <w:rsid w:val="004B5EE1"/>
    <w:rsid w:val="004B6887"/>
    <w:rsid w:val="004B6DD9"/>
    <w:rsid w:val="004B6ED1"/>
    <w:rsid w:val="004B6F48"/>
    <w:rsid w:val="004C0657"/>
    <w:rsid w:val="004C07BE"/>
    <w:rsid w:val="004C0853"/>
    <w:rsid w:val="004C1009"/>
    <w:rsid w:val="004C11F0"/>
    <w:rsid w:val="004C13B8"/>
    <w:rsid w:val="004C1ACF"/>
    <w:rsid w:val="004C21CB"/>
    <w:rsid w:val="004C2AD3"/>
    <w:rsid w:val="004C2C9F"/>
    <w:rsid w:val="004C2D06"/>
    <w:rsid w:val="004C2EBE"/>
    <w:rsid w:val="004C3569"/>
    <w:rsid w:val="004C3BD3"/>
    <w:rsid w:val="004C3D29"/>
    <w:rsid w:val="004C4490"/>
    <w:rsid w:val="004C5C16"/>
    <w:rsid w:val="004C64C5"/>
    <w:rsid w:val="004C6F3A"/>
    <w:rsid w:val="004C77E0"/>
    <w:rsid w:val="004C7A26"/>
    <w:rsid w:val="004D00D7"/>
    <w:rsid w:val="004D0240"/>
    <w:rsid w:val="004D09F7"/>
    <w:rsid w:val="004D13A7"/>
    <w:rsid w:val="004D195A"/>
    <w:rsid w:val="004D1FC7"/>
    <w:rsid w:val="004D2483"/>
    <w:rsid w:val="004D25A2"/>
    <w:rsid w:val="004D2FA2"/>
    <w:rsid w:val="004D3578"/>
    <w:rsid w:val="004D36A6"/>
    <w:rsid w:val="004D3D2A"/>
    <w:rsid w:val="004D3D5D"/>
    <w:rsid w:val="004D4516"/>
    <w:rsid w:val="004D49FB"/>
    <w:rsid w:val="004D5477"/>
    <w:rsid w:val="004D55A4"/>
    <w:rsid w:val="004D56CE"/>
    <w:rsid w:val="004D5BF4"/>
    <w:rsid w:val="004D6009"/>
    <w:rsid w:val="004D60D9"/>
    <w:rsid w:val="004D6320"/>
    <w:rsid w:val="004D6942"/>
    <w:rsid w:val="004D6E3E"/>
    <w:rsid w:val="004D79CC"/>
    <w:rsid w:val="004D7D6D"/>
    <w:rsid w:val="004D7DA4"/>
    <w:rsid w:val="004E0044"/>
    <w:rsid w:val="004E029D"/>
    <w:rsid w:val="004E03A8"/>
    <w:rsid w:val="004E0AC7"/>
    <w:rsid w:val="004E0DB1"/>
    <w:rsid w:val="004E12C3"/>
    <w:rsid w:val="004E1667"/>
    <w:rsid w:val="004E167B"/>
    <w:rsid w:val="004E2B0F"/>
    <w:rsid w:val="004E2C8F"/>
    <w:rsid w:val="004E430C"/>
    <w:rsid w:val="004E5059"/>
    <w:rsid w:val="004E514D"/>
    <w:rsid w:val="004E570B"/>
    <w:rsid w:val="004E5C13"/>
    <w:rsid w:val="004E5F5D"/>
    <w:rsid w:val="004E68B2"/>
    <w:rsid w:val="004E6A95"/>
    <w:rsid w:val="004E6E7E"/>
    <w:rsid w:val="004F02C8"/>
    <w:rsid w:val="004F08F5"/>
    <w:rsid w:val="004F0B34"/>
    <w:rsid w:val="004F0C54"/>
    <w:rsid w:val="004F2C4F"/>
    <w:rsid w:val="004F3678"/>
    <w:rsid w:val="004F419F"/>
    <w:rsid w:val="004F45DC"/>
    <w:rsid w:val="004F4F7F"/>
    <w:rsid w:val="004F504F"/>
    <w:rsid w:val="004F60C0"/>
    <w:rsid w:val="004F6496"/>
    <w:rsid w:val="004F6519"/>
    <w:rsid w:val="004F6883"/>
    <w:rsid w:val="004F69E4"/>
    <w:rsid w:val="004F6CEF"/>
    <w:rsid w:val="004F72BE"/>
    <w:rsid w:val="004F7728"/>
    <w:rsid w:val="004F7773"/>
    <w:rsid w:val="0050050C"/>
    <w:rsid w:val="00500B9D"/>
    <w:rsid w:val="00502881"/>
    <w:rsid w:val="00502AA5"/>
    <w:rsid w:val="00503C98"/>
    <w:rsid w:val="00503DA1"/>
    <w:rsid w:val="005048D1"/>
    <w:rsid w:val="0050496C"/>
    <w:rsid w:val="005052E5"/>
    <w:rsid w:val="0050579E"/>
    <w:rsid w:val="005066FD"/>
    <w:rsid w:val="00506EEB"/>
    <w:rsid w:val="00510199"/>
    <w:rsid w:val="005101DA"/>
    <w:rsid w:val="0051046F"/>
    <w:rsid w:val="005107F1"/>
    <w:rsid w:val="00510B21"/>
    <w:rsid w:val="00511B06"/>
    <w:rsid w:val="005126E5"/>
    <w:rsid w:val="00512FA8"/>
    <w:rsid w:val="00513475"/>
    <w:rsid w:val="00513BA1"/>
    <w:rsid w:val="005141B3"/>
    <w:rsid w:val="005144F9"/>
    <w:rsid w:val="005145DB"/>
    <w:rsid w:val="0051471F"/>
    <w:rsid w:val="0051493C"/>
    <w:rsid w:val="00514ACC"/>
    <w:rsid w:val="005154E5"/>
    <w:rsid w:val="00515762"/>
    <w:rsid w:val="00515916"/>
    <w:rsid w:val="00515AA1"/>
    <w:rsid w:val="0051609E"/>
    <w:rsid w:val="005160E9"/>
    <w:rsid w:val="00516191"/>
    <w:rsid w:val="0051696E"/>
    <w:rsid w:val="00516B60"/>
    <w:rsid w:val="00516ECA"/>
    <w:rsid w:val="00516F84"/>
    <w:rsid w:val="005173E4"/>
    <w:rsid w:val="005177E8"/>
    <w:rsid w:val="00520962"/>
    <w:rsid w:val="005214EB"/>
    <w:rsid w:val="00521E81"/>
    <w:rsid w:val="005234E7"/>
    <w:rsid w:val="005236AB"/>
    <w:rsid w:val="00524097"/>
    <w:rsid w:val="0052423C"/>
    <w:rsid w:val="00524753"/>
    <w:rsid w:val="005255D0"/>
    <w:rsid w:val="00526D59"/>
    <w:rsid w:val="00526E88"/>
    <w:rsid w:val="00527811"/>
    <w:rsid w:val="005304A6"/>
    <w:rsid w:val="00530660"/>
    <w:rsid w:val="00530A08"/>
    <w:rsid w:val="00530A2E"/>
    <w:rsid w:val="005317FD"/>
    <w:rsid w:val="005318A9"/>
    <w:rsid w:val="0053210C"/>
    <w:rsid w:val="00533149"/>
    <w:rsid w:val="005337C9"/>
    <w:rsid w:val="00533835"/>
    <w:rsid w:val="005338A6"/>
    <w:rsid w:val="00533EC2"/>
    <w:rsid w:val="005351E5"/>
    <w:rsid w:val="005356FF"/>
    <w:rsid w:val="00536427"/>
    <w:rsid w:val="00536541"/>
    <w:rsid w:val="00540859"/>
    <w:rsid w:val="00540A72"/>
    <w:rsid w:val="00540E00"/>
    <w:rsid w:val="005412BA"/>
    <w:rsid w:val="005412BB"/>
    <w:rsid w:val="0054147B"/>
    <w:rsid w:val="00543763"/>
    <w:rsid w:val="005440B8"/>
    <w:rsid w:val="00544758"/>
    <w:rsid w:val="00544E1D"/>
    <w:rsid w:val="00545786"/>
    <w:rsid w:val="0054710B"/>
    <w:rsid w:val="00547CA1"/>
    <w:rsid w:val="00547F2B"/>
    <w:rsid w:val="005501A7"/>
    <w:rsid w:val="005503B7"/>
    <w:rsid w:val="00550D40"/>
    <w:rsid w:val="00550FF6"/>
    <w:rsid w:val="00552103"/>
    <w:rsid w:val="005521CA"/>
    <w:rsid w:val="005521DD"/>
    <w:rsid w:val="0055225B"/>
    <w:rsid w:val="00552280"/>
    <w:rsid w:val="005523D8"/>
    <w:rsid w:val="0055324D"/>
    <w:rsid w:val="00553635"/>
    <w:rsid w:val="00553838"/>
    <w:rsid w:val="00553A9F"/>
    <w:rsid w:val="00553F94"/>
    <w:rsid w:val="005543BE"/>
    <w:rsid w:val="00554CB2"/>
    <w:rsid w:val="005559D1"/>
    <w:rsid w:val="005559E8"/>
    <w:rsid w:val="00555DF8"/>
    <w:rsid w:val="00555E89"/>
    <w:rsid w:val="005560C0"/>
    <w:rsid w:val="0055725A"/>
    <w:rsid w:val="00557884"/>
    <w:rsid w:val="00560741"/>
    <w:rsid w:val="00561025"/>
    <w:rsid w:val="00561109"/>
    <w:rsid w:val="0056115F"/>
    <w:rsid w:val="00561A82"/>
    <w:rsid w:val="00561C9E"/>
    <w:rsid w:val="00561F31"/>
    <w:rsid w:val="00562D6A"/>
    <w:rsid w:val="005647B3"/>
    <w:rsid w:val="005654F5"/>
    <w:rsid w:val="005658A0"/>
    <w:rsid w:val="00565DAE"/>
    <w:rsid w:val="00566ABF"/>
    <w:rsid w:val="005675A2"/>
    <w:rsid w:val="00567C48"/>
    <w:rsid w:val="00567EBC"/>
    <w:rsid w:val="005701B4"/>
    <w:rsid w:val="005705A5"/>
    <w:rsid w:val="00570783"/>
    <w:rsid w:val="00570AA4"/>
    <w:rsid w:val="00570C33"/>
    <w:rsid w:val="005710C3"/>
    <w:rsid w:val="00571563"/>
    <w:rsid w:val="00571FD5"/>
    <w:rsid w:val="00572010"/>
    <w:rsid w:val="0057264E"/>
    <w:rsid w:val="005729F1"/>
    <w:rsid w:val="005737E4"/>
    <w:rsid w:val="005738B2"/>
    <w:rsid w:val="00573B95"/>
    <w:rsid w:val="00573CC7"/>
    <w:rsid w:val="005741B2"/>
    <w:rsid w:val="00574987"/>
    <w:rsid w:val="00574E4C"/>
    <w:rsid w:val="0057531F"/>
    <w:rsid w:val="00575565"/>
    <w:rsid w:val="0057570A"/>
    <w:rsid w:val="00575DDF"/>
    <w:rsid w:val="00576978"/>
    <w:rsid w:val="00576CD3"/>
    <w:rsid w:val="00576DCA"/>
    <w:rsid w:val="0057746C"/>
    <w:rsid w:val="005776BC"/>
    <w:rsid w:val="00577751"/>
    <w:rsid w:val="00577F8A"/>
    <w:rsid w:val="0058059B"/>
    <w:rsid w:val="00580724"/>
    <w:rsid w:val="005811B2"/>
    <w:rsid w:val="00581500"/>
    <w:rsid w:val="00581E69"/>
    <w:rsid w:val="00583175"/>
    <w:rsid w:val="0058317A"/>
    <w:rsid w:val="00583CEF"/>
    <w:rsid w:val="00583E7B"/>
    <w:rsid w:val="005841D2"/>
    <w:rsid w:val="005843AD"/>
    <w:rsid w:val="00584E79"/>
    <w:rsid w:val="00585282"/>
    <w:rsid w:val="00585465"/>
    <w:rsid w:val="00585563"/>
    <w:rsid w:val="005859D6"/>
    <w:rsid w:val="00585FEE"/>
    <w:rsid w:val="005862DC"/>
    <w:rsid w:val="00586B6C"/>
    <w:rsid w:val="00586DFE"/>
    <w:rsid w:val="005873A3"/>
    <w:rsid w:val="0058763B"/>
    <w:rsid w:val="00587FDD"/>
    <w:rsid w:val="0059008F"/>
    <w:rsid w:val="0059077E"/>
    <w:rsid w:val="00590BBC"/>
    <w:rsid w:val="00590C5D"/>
    <w:rsid w:val="00591021"/>
    <w:rsid w:val="005920AD"/>
    <w:rsid w:val="00592C87"/>
    <w:rsid w:val="00592CE4"/>
    <w:rsid w:val="00593D70"/>
    <w:rsid w:val="00593E66"/>
    <w:rsid w:val="00593F28"/>
    <w:rsid w:val="005945DC"/>
    <w:rsid w:val="00594D0B"/>
    <w:rsid w:val="00594DEA"/>
    <w:rsid w:val="005954F7"/>
    <w:rsid w:val="00595B5A"/>
    <w:rsid w:val="00595DC7"/>
    <w:rsid w:val="005963FB"/>
    <w:rsid w:val="0059722F"/>
    <w:rsid w:val="00597D99"/>
    <w:rsid w:val="0059D7B8"/>
    <w:rsid w:val="005A0046"/>
    <w:rsid w:val="005A029D"/>
    <w:rsid w:val="005A072A"/>
    <w:rsid w:val="005A0A84"/>
    <w:rsid w:val="005A1A0D"/>
    <w:rsid w:val="005A23C8"/>
    <w:rsid w:val="005A2561"/>
    <w:rsid w:val="005A28D6"/>
    <w:rsid w:val="005A29C5"/>
    <w:rsid w:val="005A3297"/>
    <w:rsid w:val="005A397D"/>
    <w:rsid w:val="005A4714"/>
    <w:rsid w:val="005A4D5E"/>
    <w:rsid w:val="005A5065"/>
    <w:rsid w:val="005A5387"/>
    <w:rsid w:val="005A55A9"/>
    <w:rsid w:val="005A6366"/>
    <w:rsid w:val="005A6A84"/>
    <w:rsid w:val="005A716B"/>
    <w:rsid w:val="005A7275"/>
    <w:rsid w:val="005A7CC5"/>
    <w:rsid w:val="005A7F7F"/>
    <w:rsid w:val="005B038A"/>
    <w:rsid w:val="005B0CFC"/>
    <w:rsid w:val="005B0D22"/>
    <w:rsid w:val="005B0D27"/>
    <w:rsid w:val="005B12F2"/>
    <w:rsid w:val="005B1306"/>
    <w:rsid w:val="005B1D5D"/>
    <w:rsid w:val="005B21F0"/>
    <w:rsid w:val="005B23D5"/>
    <w:rsid w:val="005B2443"/>
    <w:rsid w:val="005B2542"/>
    <w:rsid w:val="005B2638"/>
    <w:rsid w:val="005B2791"/>
    <w:rsid w:val="005B28B5"/>
    <w:rsid w:val="005B2D9E"/>
    <w:rsid w:val="005B3363"/>
    <w:rsid w:val="005B4074"/>
    <w:rsid w:val="005B4197"/>
    <w:rsid w:val="005B580C"/>
    <w:rsid w:val="005B5820"/>
    <w:rsid w:val="005B629A"/>
    <w:rsid w:val="005B62D0"/>
    <w:rsid w:val="005C0555"/>
    <w:rsid w:val="005C19D9"/>
    <w:rsid w:val="005C21D1"/>
    <w:rsid w:val="005C259A"/>
    <w:rsid w:val="005C3EB6"/>
    <w:rsid w:val="005C3FE6"/>
    <w:rsid w:val="005C407B"/>
    <w:rsid w:val="005C462E"/>
    <w:rsid w:val="005C4B4F"/>
    <w:rsid w:val="005C54CF"/>
    <w:rsid w:val="005C5ACB"/>
    <w:rsid w:val="005C5B14"/>
    <w:rsid w:val="005C5EB4"/>
    <w:rsid w:val="005C650B"/>
    <w:rsid w:val="005C6D93"/>
    <w:rsid w:val="005C6FAF"/>
    <w:rsid w:val="005C70A9"/>
    <w:rsid w:val="005C7515"/>
    <w:rsid w:val="005C7C05"/>
    <w:rsid w:val="005D05BD"/>
    <w:rsid w:val="005D063F"/>
    <w:rsid w:val="005D0C2A"/>
    <w:rsid w:val="005D0D74"/>
    <w:rsid w:val="005D1B49"/>
    <w:rsid w:val="005D2525"/>
    <w:rsid w:val="005D2E78"/>
    <w:rsid w:val="005D3D36"/>
    <w:rsid w:val="005D3D62"/>
    <w:rsid w:val="005D4784"/>
    <w:rsid w:val="005D60EE"/>
    <w:rsid w:val="005D6399"/>
    <w:rsid w:val="005D6635"/>
    <w:rsid w:val="005D6B75"/>
    <w:rsid w:val="005D729E"/>
    <w:rsid w:val="005D78F2"/>
    <w:rsid w:val="005E0935"/>
    <w:rsid w:val="005E16FB"/>
    <w:rsid w:val="005E182D"/>
    <w:rsid w:val="005E1BB4"/>
    <w:rsid w:val="005E1D23"/>
    <w:rsid w:val="005E1F9D"/>
    <w:rsid w:val="005E2BFE"/>
    <w:rsid w:val="005E3AED"/>
    <w:rsid w:val="005E4D1C"/>
    <w:rsid w:val="005E4E4E"/>
    <w:rsid w:val="005E5779"/>
    <w:rsid w:val="005E619E"/>
    <w:rsid w:val="005E6307"/>
    <w:rsid w:val="005E6705"/>
    <w:rsid w:val="005E6874"/>
    <w:rsid w:val="005E6C06"/>
    <w:rsid w:val="005E7600"/>
    <w:rsid w:val="005E769F"/>
    <w:rsid w:val="005E78FC"/>
    <w:rsid w:val="005F002D"/>
    <w:rsid w:val="005F061E"/>
    <w:rsid w:val="005F146D"/>
    <w:rsid w:val="005F19A6"/>
    <w:rsid w:val="005F2382"/>
    <w:rsid w:val="005F25B5"/>
    <w:rsid w:val="005F26EE"/>
    <w:rsid w:val="005F341F"/>
    <w:rsid w:val="005F3662"/>
    <w:rsid w:val="005F3E1E"/>
    <w:rsid w:val="005F48E2"/>
    <w:rsid w:val="005F4A4C"/>
    <w:rsid w:val="005F4CBE"/>
    <w:rsid w:val="005F4FD9"/>
    <w:rsid w:val="005F5642"/>
    <w:rsid w:val="005F58A2"/>
    <w:rsid w:val="005F5FE9"/>
    <w:rsid w:val="005F63FD"/>
    <w:rsid w:val="005F6ABE"/>
    <w:rsid w:val="005F7429"/>
    <w:rsid w:val="005F746C"/>
    <w:rsid w:val="005F76D2"/>
    <w:rsid w:val="0060011D"/>
    <w:rsid w:val="00600D9A"/>
    <w:rsid w:val="00600F17"/>
    <w:rsid w:val="006011F9"/>
    <w:rsid w:val="00601507"/>
    <w:rsid w:val="006018CA"/>
    <w:rsid w:val="006018F3"/>
    <w:rsid w:val="00601A16"/>
    <w:rsid w:val="00601C26"/>
    <w:rsid w:val="00603516"/>
    <w:rsid w:val="006036D1"/>
    <w:rsid w:val="00603C8C"/>
    <w:rsid w:val="00603D63"/>
    <w:rsid w:val="00603EE1"/>
    <w:rsid w:val="00604998"/>
    <w:rsid w:val="00605470"/>
    <w:rsid w:val="006055AA"/>
    <w:rsid w:val="00605C8A"/>
    <w:rsid w:val="00606860"/>
    <w:rsid w:val="00606E5C"/>
    <w:rsid w:val="00606F88"/>
    <w:rsid w:val="00606FD7"/>
    <w:rsid w:val="006078CB"/>
    <w:rsid w:val="0060793D"/>
    <w:rsid w:val="00607B00"/>
    <w:rsid w:val="00607F59"/>
    <w:rsid w:val="00607F81"/>
    <w:rsid w:val="00610ACA"/>
    <w:rsid w:val="006112AD"/>
    <w:rsid w:val="00612028"/>
    <w:rsid w:val="006124FF"/>
    <w:rsid w:val="00612CD2"/>
    <w:rsid w:val="006130EC"/>
    <w:rsid w:val="00613340"/>
    <w:rsid w:val="00614D79"/>
    <w:rsid w:val="00614DA8"/>
    <w:rsid w:val="00615469"/>
    <w:rsid w:val="006159FF"/>
    <w:rsid w:val="00615FA7"/>
    <w:rsid w:val="0061635F"/>
    <w:rsid w:val="00616D13"/>
    <w:rsid w:val="00616EF4"/>
    <w:rsid w:val="00616FCC"/>
    <w:rsid w:val="00617ED3"/>
    <w:rsid w:val="00620348"/>
    <w:rsid w:val="00620760"/>
    <w:rsid w:val="00620CDA"/>
    <w:rsid w:val="00620DD7"/>
    <w:rsid w:val="00621C70"/>
    <w:rsid w:val="00621EF5"/>
    <w:rsid w:val="00621FB2"/>
    <w:rsid w:val="0062211E"/>
    <w:rsid w:val="00623216"/>
    <w:rsid w:val="006236B8"/>
    <w:rsid w:val="0062377F"/>
    <w:rsid w:val="00623A5F"/>
    <w:rsid w:val="00623E6C"/>
    <w:rsid w:val="00624822"/>
    <w:rsid w:val="00624BD0"/>
    <w:rsid w:val="00624D8D"/>
    <w:rsid w:val="00624DB8"/>
    <w:rsid w:val="00626BB3"/>
    <w:rsid w:val="00627773"/>
    <w:rsid w:val="00627A4E"/>
    <w:rsid w:val="00627F2D"/>
    <w:rsid w:val="00631557"/>
    <w:rsid w:val="006329B7"/>
    <w:rsid w:val="006332CB"/>
    <w:rsid w:val="00633798"/>
    <w:rsid w:val="00633952"/>
    <w:rsid w:val="00633BA5"/>
    <w:rsid w:val="00633DA5"/>
    <w:rsid w:val="006341D0"/>
    <w:rsid w:val="0063473D"/>
    <w:rsid w:val="00634AF0"/>
    <w:rsid w:val="00634E9E"/>
    <w:rsid w:val="006354B9"/>
    <w:rsid w:val="006354BC"/>
    <w:rsid w:val="00635694"/>
    <w:rsid w:val="00635754"/>
    <w:rsid w:val="006403E0"/>
    <w:rsid w:val="00640439"/>
    <w:rsid w:val="0064052F"/>
    <w:rsid w:val="0064072D"/>
    <w:rsid w:val="006413A8"/>
    <w:rsid w:val="00641EB8"/>
    <w:rsid w:val="00642599"/>
    <w:rsid w:val="00642B2D"/>
    <w:rsid w:val="00642E34"/>
    <w:rsid w:val="00643E1D"/>
    <w:rsid w:val="00644ED3"/>
    <w:rsid w:val="006453ED"/>
    <w:rsid w:val="00645743"/>
    <w:rsid w:val="00645E74"/>
    <w:rsid w:val="006460EC"/>
    <w:rsid w:val="00647723"/>
    <w:rsid w:val="00647AAC"/>
    <w:rsid w:val="00647D63"/>
    <w:rsid w:val="0065054E"/>
    <w:rsid w:val="0065086B"/>
    <w:rsid w:val="006509F1"/>
    <w:rsid w:val="00651DE2"/>
    <w:rsid w:val="00652BEF"/>
    <w:rsid w:val="00653984"/>
    <w:rsid w:val="00653F5A"/>
    <w:rsid w:val="006541B4"/>
    <w:rsid w:val="00654DB3"/>
    <w:rsid w:val="00654E8C"/>
    <w:rsid w:val="00655819"/>
    <w:rsid w:val="0065646B"/>
    <w:rsid w:val="00656737"/>
    <w:rsid w:val="00656747"/>
    <w:rsid w:val="006569B2"/>
    <w:rsid w:val="00656B8E"/>
    <w:rsid w:val="00656FA9"/>
    <w:rsid w:val="0065717D"/>
    <w:rsid w:val="006573A9"/>
    <w:rsid w:val="0065753A"/>
    <w:rsid w:val="00657DD9"/>
    <w:rsid w:val="00660422"/>
    <w:rsid w:val="00662901"/>
    <w:rsid w:val="00662DF5"/>
    <w:rsid w:val="00662DFE"/>
    <w:rsid w:val="006633EA"/>
    <w:rsid w:val="00664493"/>
    <w:rsid w:val="00664ACB"/>
    <w:rsid w:val="00664BCA"/>
    <w:rsid w:val="00664E2F"/>
    <w:rsid w:val="006651CD"/>
    <w:rsid w:val="00665902"/>
    <w:rsid w:val="00665AF2"/>
    <w:rsid w:val="006705D3"/>
    <w:rsid w:val="00671464"/>
    <w:rsid w:val="00671A7E"/>
    <w:rsid w:val="00673015"/>
    <w:rsid w:val="006733A7"/>
    <w:rsid w:val="00673554"/>
    <w:rsid w:val="006739BD"/>
    <w:rsid w:val="00673EB2"/>
    <w:rsid w:val="00673F54"/>
    <w:rsid w:val="006753E7"/>
    <w:rsid w:val="006754D5"/>
    <w:rsid w:val="00675569"/>
    <w:rsid w:val="00675846"/>
    <w:rsid w:val="00675A71"/>
    <w:rsid w:val="0067674B"/>
    <w:rsid w:val="00676C51"/>
    <w:rsid w:val="00677C1E"/>
    <w:rsid w:val="00680238"/>
    <w:rsid w:val="006809E9"/>
    <w:rsid w:val="00680CAA"/>
    <w:rsid w:val="0068247D"/>
    <w:rsid w:val="00682C66"/>
    <w:rsid w:val="006830DC"/>
    <w:rsid w:val="00683893"/>
    <w:rsid w:val="00683A53"/>
    <w:rsid w:val="0068406B"/>
    <w:rsid w:val="0068481E"/>
    <w:rsid w:val="00685CE1"/>
    <w:rsid w:val="00686311"/>
    <w:rsid w:val="00686819"/>
    <w:rsid w:val="0068693C"/>
    <w:rsid w:val="00687AB3"/>
    <w:rsid w:val="00687DD9"/>
    <w:rsid w:val="006900D8"/>
    <w:rsid w:val="006912B3"/>
    <w:rsid w:val="00692272"/>
    <w:rsid w:val="00692410"/>
    <w:rsid w:val="00692453"/>
    <w:rsid w:val="00692EBB"/>
    <w:rsid w:val="00693AF3"/>
    <w:rsid w:val="0069496C"/>
    <w:rsid w:val="00694ABB"/>
    <w:rsid w:val="00694B81"/>
    <w:rsid w:val="00695269"/>
    <w:rsid w:val="00695858"/>
    <w:rsid w:val="00695A2B"/>
    <w:rsid w:val="00695C1F"/>
    <w:rsid w:val="00696EF6"/>
    <w:rsid w:val="00696F64"/>
    <w:rsid w:val="00697448"/>
    <w:rsid w:val="006A030A"/>
    <w:rsid w:val="006A032C"/>
    <w:rsid w:val="006A0813"/>
    <w:rsid w:val="006A0821"/>
    <w:rsid w:val="006A1C2B"/>
    <w:rsid w:val="006A1E68"/>
    <w:rsid w:val="006A2116"/>
    <w:rsid w:val="006A2ECF"/>
    <w:rsid w:val="006A3EEF"/>
    <w:rsid w:val="006A483B"/>
    <w:rsid w:val="006A53C0"/>
    <w:rsid w:val="006A567E"/>
    <w:rsid w:val="006A56BF"/>
    <w:rsid w:val="006A570B"/>
    <w:rsid w:val="006A5BE9"/>
    <w:rsid w:val="006A603F"/>
    <w:rsid w:val="006A7031"/>
    <w:rsid w:val="006B0120"/>
    <w:rsid w:val="006B0F87"/>
    <w:rsid w:val="006B1055"/>
    <w:rsid w:val="006B12CE"/>
    <w:rsid w:val="006B19FE"/>
    <w:rsid w:val="006B1BE6"/>
    <w:rsid w:val="006B1D93"/>
    <w:rsid w:val="006B2A58"/>
    <w:rsid w:val="006B35D9"/>
    <w:rsid w:val="006B39D4"/>
    <w:rsid w:val="006B3CBC"/>
    <w:rsid w:val="006B5A20"/>
    <w:rsid w:val="006B611E"/>
    <w:rsid w:val="006B69D9"/>
    <w:rsid w:val="006B712B"/>
    <w:rsid w:val="006B756B"/>
    <w:rsid w:val="006B7A6A"/>
    <w:rsid w:val="006C0095"/>
    <w:rsid w:val="006C00B0"/>
    <w:rsid w:val="006C033B"/>
    <w:rsid w:val="006C0EEE"/>
    <w:rsid w:val="006C0F17"/>
    <w:rsid w:val="006C0F60"/>
    <w:rsid w:val="006C14CA"/>
    <w:rsid w:val="006C1678"/>
    <w:rsid w:val="006C1751"/>
    <w:rsid w:val="006C195E"/>
    <w:rsid w:val="006C1B37"/>
    <w:rsid w:val="006C1FF9"/>
    <w:rsid w:val="006C2587"/>
    <w:rsid w:val="006C2745"/>
    <w:rsid w:val="006C3D13"/>
    <w:rsid w:val="006C3FC8"/>
    <w:rsid w:val="006C40A0"/>
    <w:rsid w:val="006C421E"/>
    <w:rsid w:val="006C451B"/>
    <w:rsid w:val="006C4648"/>
    <w:rsid w:val="006C5249"/>
    <w:rsid w:val="006C55D8"/>
    <w:rsid w:val="006C57F9"/>
    <w:rsid w:val="006C6081"/>
    <w:rsid w:val="006C647D"/>
    <w:rsid w:val="006C65C0"/>
    <w:rsid w:val="006C686F"/>
    <w:rsid w:val="006C7722"/>
    <w:rsid w:val="006C7C99"/>
    <w:rsid w:val="006D000C"/>
    <w:rsid w:val="006D01A3"/>
    <w:rsid w:val="006D03DC"/>
    <w:rsid w:val="006D0959"/>
    <w:rsid w:val="006D0EAA"/>
    <w:rsid w:val="006D0FCE"/>
    <w:rsid w:val="006D1602"/>
    <w:rsid w:val="006D1B4D"/>
    <w:rsid w:val="006D21BF"/>
    <w:rsid w:val="006D28D7"/>
    <w:rsid w:val="006D2E3F"/>
    <w:rsid w:val="006D3283"/>
    <w:rsid w:val="006D3E64"/>
    <w:rsid w:val="006D4E20"/>
    <w:rsid w:val="006D4EA3"/>
    <w:rsid w:val="006D5C62"/>
    <w:rsid w:val="006D62EB"/>
    <w:rsid w:val="006D7062"/>
    <w:rsid w:val="006D73CE"/>
    <w:rsid w:val="006D75C6"/>
    <w:rsid w:val="006D789B"/>
    <w:rsid w:val="006D7E8D"/>
    <w:rsid w:val="006E0072"/>
    <w:rsid w:val="006E0273"/>
    <w:rsid w:val="006E0F4C"/>
    <w:rsid w:val="006E10EA"/>
    <w:rsid w:val="006E1133"/>
    <w:rsid w:val="006E113A"/>
    <w:rsid w:val="006E18B6"/>
    <w:rsid w:val="006E1D27"/>
    <w:rsid w:val="006E2D49"/>
    <w:rsid w:val="006E3072"/>
    <w:rsid w:val="006E31F2"/>
    <w:rsid w:val="006E3510"/>
    <w:rsid w:val="006E3CD9"/>
    <w:rsid w:val="006E4C79"/>
    <w:rsid w:val="006E4F3B"/>
    <w:rsid w:val="006E52DD"/>
    <w:rsid w:val="006E5344"/>
    <w:rsid w:val="006E575E"/>
    <w:rsid w:val="006E59DE"/>
    <w:rsid w:val="006E6249"/>
    <w:rsid w:val="006E6DA6"/>
    <w:rsid w:val="006E7038"/>
    <w:rsid w:val="006E7496"/>
    <w:rsid w:val="006E7688"/>
    <w:rsid w:val="006E7C56"/>
    <w:rsid w:val="006E7E6C"/>
    <w:rsid w:val="006F007F"/>
    <w:rsid w:val="006F01A4"/>
    <w:rsid w:val="006F03F3"/>
    <w:rsid w:val="006F04A4"/>
    <w:rsid w:val="006F06D8"/>
    <w:rsid w:val="006F0A3C"/>
    <w:rsid w:val="006F1923"/>
    <w:rsid w:val="006F291E"/>
    <w:rsid w:val="006F2A9E"/>
    <w:rsid w:val="006F3128"/>
    <w:rsid w:val="006F3479"/>
    <w:rsid w:val="006F3DCB"/>
    <w:rsid w:val="006F4AB2"/>
    <w:rsid w:val="006F4C56"/>
    <w:rsid w:val="006F4D3F"/>
    <w:rsid w:val="006F502D"/>
    <w:rsid w:val="006F50BE"/>
    <w:rsid w:val="006F5500"/>
    <w:rsid w:val="006F5A8F"/>
    <w:rsid w:val="006F65C1"/>
    <w:rsid w:val="006F6864"/>
    <w:rsid w:val="006F729A"/>
    <w:rsid w:val="00700145"/>
    <w:rsid w:val="00700152"/>
    <w:rsid w:val="00700FC1"/>
    <w:rsid w:val="00701770"/>
    <w:rsid w:val="007030D7"/>
    <w:rsid w:val="00703927"/>
    <w:rsid w:val="00704431"/>
    <w:rsid w:val="007045BD"/>
    <w:rsid w:val="007046C4"/>
    <w:rsid w:val="00704DDE"/>
    <w:rsid w:val="00705927"/>
    <w:rsid w:val="00705B5E"/>
    <w:rsid w:val="00705DF7"/>
    <w:rsid w:val="0070643D"/>
    <w:rsid w:val="00707CC6"/>
    <w:rsid w:val="007105AA"/>
    <w:rsid w:val="007106C8"/>
    <w:rsid w:val="00710CD7"/>
    <w:rsid w:val="00710E90"/>
    <w:rsid w:val="00711B3B"/>
    <w:rsid w:val="00712652"/>
    <w:rsid w:val="00712E4B"/>
    <w:rsid w:val="00712F2A"/>
    <w:rsid w:val="00713039"/>
    <w:rsid w:val="0071485F"/>
    <w:rsid w:val="00714F4D"/>
    <w:rsid w:val="007152EC"/>
    <w:rsid w:val="007154C8"/>
    <w:rsid w:val="00715ACB"/>
    <w:rsid w:val="007161E2"/>
    <w:rsid w:val="007165FC"/>
    <w:rsid w:val="00716698"/>
    <w:rsid w:val="00716800"/>
    <w:rsid w:val="00716A0A"/>
    <w:rsid w:val="00716ADE"/>
    <w:rsid w:val="00716AFA"/>
    <w:rsid w:val="00716FD2"/>
    <w:rsid w:val="00717112"/>
    <w:rsid w:val="007172AC"/>
    <w:rsid w:val="0071760A"/>
    <w:rsid w:val="007221E1"/>
    <w:rsid w:val="0072250F"/>
    <w:rsid w:val="007228AC"/>
    <w:rsid w:val="00722AB2"/>
    <w:rsid w:val="00722DF3"/>
    <w:rsid w:val="0072311E"/>
    <w:rsid w:val="00723341"/>
    <w:rsid w:val="00724B8B"/>
    <w:rsid w:val="00725B6A"/>
    <w:rsid w:val="00726932"/>
    <w:rsid w:val="007271F6"/>
    <w:rsid w:val="007271F9"/>
    <w:rsid w:val="00727B18"/>
    <w:rsid w:val="00727E4D"/>
    <w:rsid w:val="007301C1"/>
    <w:rsid w:val="00730853"/>
    <w:rsid w:val="00730A97"/>
    <w:rsid w:val="00730D1B"/>
    <w:rsid w:val="00731F15"/>
    <w:rsid w:val="00732451"/>
    <w:rsid w:val="00732B5F"/>
    <w:rsid w:val="007331C1"/>
    <w:rsid w:val="007332E6"/>
    <w:rsid w:val="00733529"/>
    <w:rsid w:val="0073373C"/>
    <w:rsid w:val="00734226"/>
    <w:rsid w:val="00734509"/>
    <w:rsid w:val="00734899"/>
    <w:rsid w:val="00734BB6"/>
    <w:rsid w:val="00735F32"/>
    <w:rsid w:val="0073605D"/>
    <w:rsid w:val="00736094"/>
    <w:rsid w:val="00736F85"/>
    <w:rsid w:val="0073740C"/>
    <w:rsid w:val="0073743C"/>
    <w:rsid w:val="0073779D"/>
    <w:rsid w:val="00740748"/>
    <w:rsid w:val="00740D09"/>
    <w:rsid w:val="00741002"/>
    <w:rsid w:val="0074135D"/>
    <w:rsid w:val="00742210"/>
    <w:rsid w:val="00742EE6"/>
    <w:rsid w:val="00743918"/>
    <w:rsid w:val="00743B47"/>
    <w:rsid w:val="00744682"/>
    <w:rsid w:val="00744805"/>
    <w:rsid w:val="00744C70"/>
    <w:rsid w:val="00744ECB"/>
    <w:rsid w:val="007450D8"/>
    <w:rsid w:val="007468DB"/>
    <w:rsid w:val="00747B30"/>
    <w:rsid w:val="007502B7"/>
    <w:rsid w:val="00750C22"/>
    <w:rsid w:val="00750CA1"/>
    <w:rsid w:val="007514AD"/>
    <w:rsid w:val="007519CC"/>
    <w:rsid w:val="007526BE"/>
    <w:rsid w:val="00752EA2"/>
    <w:rsid w:val="00752F54"/>
    <w:rsid w:val="00752F73"/>
    <w:rsid w:val="0075308C"/>
    <w:rsid w:val="0075320F"/>
    <w:rsid w:val="007532BB"/>
    <w:rsid w:val="0075371C"/>
    <w:rsid w:val="00753E63"/>
    <w:rsid w:val="00753F7A"/>
    <w:rsid w:val="00753FF9"/>
    <w:rsid w:val="00754DC0"/>
    <w:rsid w:val="00755565"/>
    <w:rsid w:val="00755E0B"/>
    <w:rsid w:val="00755E25"/>
    <w:rsid w:val="00756910"/>
    <w:rsid w:val="007572F3"/>
    <w:rsid w:val="00757503"/>
    <w:rsid w:val="007576A5"/>
    <w:rsid w:val="00757BFA"/>
    <w:rsid w:val="00757F43"/>
    <w:rsid w:val="007605FC"/>
    <w:rsid w:val="00760AA8"/>
    <w:rsid w:val="00761518"/>
    <w:rsid w:val="00761CC1"/>
    <w:rsid w:val="007622A3"/>
    <w:rsid w:val="00762540"/>
    <w:rsid w:val="0076260A"/>
    <w:rsid w:val="00762A63"/>
    <w:rsid w:val="00762B52"/>
    <w:rsid w:val="00763471"/>
    <w:rsid w:val="0076371E"/>
    <w:rsid w:val="00763D78"/>
    <w:rsid w:val="00763DC1"/>
    <w:rsid w:val="00763E18"/>
    <w:rsid w:val="00764858"/>
    <w:rsid w:val="0076485F"/>
    <w:rsid w:val="007661AB"/>
    <w:rsid w:val="00767E1A"/>
    <w:rsid w:val="007706B7"/>
    <w:rsid w:val="007708CF"/>
    <w:rsid w:val="00771A41"/>
    <w:rsid w:val="0077298C"/>
    <w:rsid w:val="00773164"/>
    <w:rsid w:val="00773AC2"/>
    <w:rsid w:val="00773C6E"/>
    <w:rsid w:val="007742EA"/>
    <w:rsid w:val="0077446F"/>
    <w:rsid w:val="007745C8"/>
    <w:rsid w:val="007749BE"/>
    <w:rsid w:val="00774D29"/>
    <w:rsid w:val="00775034"/>
    <w:rsid w:val="007763BC"/>
    <w:rsid w:val="00776B07"/>
    <w:rsid w:val="0078098B"/>
    <w:rsid w:val="00780B24"/>
    <w:rsid w:val="00780BF5"/>
    <w:rsid w:val="00781787"/>
    <w:rsid w:val="00781C85"/>
    <w:rsid w:val="00782D42"/>
    <w:rsid w:val="00783220"/>
    <w:rsid w:val="00783932"/>
    <w:rsid w:val="00783960"/>
    <w:rsid w:val="00783E56"/>
    <w:rsid w:val="00783F31"/>
    <w:rsid w:val="0078483B"/>
    <w:rsid w:val="00784B91"/>
    <w:rsid w:val="00784ED9"/>
    <w:rsid w:val="00785BAD"/>
    <w:rsid w:val="00785D71"/>
    <w:rsid w:val="00786379"/>
    <w:rsid w:val="00786B1E"/>
    <w:rsid w:val="00786B3F"/>
    <w:rsid w:val="00786F11"/>
    <w:rsid w:val="00787165"/>
    <w:rsid w:val="00787352"/>
    <w:rsid w:val="007874D4"/>
    <w:rsid w:val="00787AB2"/>
    <w:rsid w:val="00787B43"/>
    <w:rsid w:val="00790610"/>
    <w:rsid w:val="00790D93"/>
    <w:rsid w:val="0079106A"/>
    <w:rsid w:val="00791177"/>
    <w:rsid w:val="00791481"/>
    <w:rsid w:val="007917A5"/>
    <w:rsid w:val="00791AD2"/>
    <w:rsid w:val="00791C6C"/>
    <w:rsid w:val="00791C86"/>
    <w:rsid w:val="00792867"/>
    <w:rsid w:val="007929EA"/>
    <w:rsid w:val="0079312F"/>
    <w:rsid w:val="00793A1C"/>
    <w:rsid w:val="007941C4"/>
    <w:rsid w:val="007941FD"/>
    <w:rsid w:val="00794A35"/>
    <w:rsid w:val="00794E52"/>
    <w:rsid w:val="007956B6"/>
    <w:rsid w:val="00797979"/>
    <w:rsid w:val="00797CF9"/>
    <w:rsid w:val="007A044D"/>
    <w:rsid w:val="007A086D"/>
    <w:rsid w:val="007A0C86"/>
    <w:rsid w:val="007A128F"/>
    <w:rsid w:val="007A166D"/>
    <w:rsid w:val="007A1AD1"/>
    <w:rsid w:val="007A1CDA"/>
    <w:rsid w:val="007A1DA8"/>
    <w:rsid w:val="007A28D0"/>
    <w:rsid w:val="007A3213"/>
    <w:rsid w:val="007A3456"/>
    <w:rsid w:val="007A3EEF"/>
    <w:rsid w:val="007A3FB0"/>
    <w:rsid w:val="007A48B1"/>
    <w:rsid w:val="007A4908"/>
    <w:rsid w:val="007A4D74"/>
    <w:rsid w:val="007A6104"/>
    <w:rsid w:val="007A624E"/>
    <w:rsid w:val="007A69BE"/>
    <w:rsid w:val="007A6F0D"/>
    <w:rsid w:val="007A7183"/>
    <w:rsid w:val="007A7933"/>
    <w:rsid w:val="007A7DBA"/>
    <w:rsid w:val="007B00C6"/>
    <w:rsid w:val="007B13C3"/>
    <w:rsid w:val="007B146F"/>
    <w:rsid w:val="007B157B"/>
    <w:rsid w:val="007B1D08"/>
    <w:rsid w:val="007B2533"/>
    <w:rsid w:val="007B2539"/>
    <w:rsid w:val="007B2584"/>
    <w:rsid w:val="007B27CF"/>
    <w:rsid w:val="007B2994"/>
    <w:rsid w:val="007B2D50"/>
    <w:rsid w:val="007B31BF"/>
    <w:rsid w:val="007B327C"/>
    <w:rsid w:val="007B3EA9"/>
    <w:rsid w:val="007B40C0"/>
    <w:rsid w:val="007B4186"/>
    <w:rsid w:val="007B434A"/>
    <w:rsid w:val="007B5A7C"/>
    <w:rsid w:val="007B689A"/>
    <w:rsid w:val="007B6CD6"/>
    <w:rsid w:val="007B72F0"/>
    <w:rsid w:val="007B787E"/>
    <w:rsid w:val="007B7B78"/>
    <w:rsid w:val="007B7C3F"/>
    <w:rsid w:val="007C075B"/>
    <w:rsid w:val="007C0B20"/>
    <w:rsid w:val="007C1E9F"/>
    <w:rsid w:val="007C2564"/>
    <w:rsid w:val="007C2D30"/>
    <w:rsid w:val="007C2DC7"/>
    <w:rsid w:val="007C317E"/>
    <w:rsid w:val="007C383C"/>
    <w:rsid w:val="007C4096"/>
    <w:rsid w:val="007C4844"/>
    <w:rsid w:val="007C4C03"/>
    <w:rsid w:val="007C53DE"/>
    <w:rsid w:val="007C5797"/>
    <w:rsid w:val="007C6AF3"/>
    <w:rsid w:val="007C6C00"/>
    <w:rsid w:val="007C732A"/>
    <w:rsid w:val="007C7979"/>
    <w:rsid w:val="007C7F65"/>
    <w:rsid w:val="007D060C"/>
    <w:rsid w:val="007D0F67"/>
    <w:rsid w:val="007D1AE1"/>
    <w:rsid w:val="007D1EDF"/>
    <w:rsid w:val="007D212B"/>
    <w:rsid w:val="007D2F39"/>
    <w:rsid w:val="007D3D31"/>
    <w:rsid w:val="007D3E92"/>
    <w:rsid w:val="007D532F"/>
    <w:rsid w:val="007D54D6"/>
    <w:rsid w:val="007D55FA"/>
    <w:rsid w:val="007D5835"/>
    <w:rsid w:val="007D59B0"/>
    <w:rsid w:val="007D5AB2"/>
    <w:rsid w:val="007D5BEE"/>
    <w:rsid w:val="007D6EC4"/>
    <w:rsid w:val="007D78BF"/>
    <w:rsid w:val="007D7B88"/>
    <w:rsid w:val="007E0713"/>
    <w:rsid w:val="007E086C"/>
    <w:rsid w:val="007E1EF7"/>
    <w:rsid w:val="007E215D"/>
    <w:rsid w:val="007E2B51"/>
    <w:rsid w:val="007E2CA4"/>
    <w:rsid w:val="007E3B71"/>
    <w:rsid w:val="007E3E92"/>
    <w:rsid w:val="007E4D91"/>
    <w:rsid w:val="007E5652"/>
    <w:rsid w:val="007E5BA7"/>
    <w:rsid w:val="007E5E30"/>
    <w:rsid w:val="007E5FC7"/>
    <w:rsid w:val="007E68CD"/>
    <w:rsid w:val="007E6D6A"/>
    <w:rsid w:val="007E6DDB"/>
    <w:rsid w:val="007E6FE8"/>
    <w:rsid w:val="007E71F3"/>
    <w:rsid w:val="007E7A77"/>
    <w:rsid w:val="007E7BDC"/>
    <w:rsid w:val="007F0027"/>
    <w:rsid w:val="007F0939"/>
    <w:rsid w:val="007F153B"/>
    <w:rsid w:val="007F161C"/>
    <w:rsid w:val="007F1D9C"/>
    <w:rsid w:val="007F2160"/>
    <w:rsid w:val="007F23E7"/>
    <w:rsid w:val="007F35D1"/>
    <w:rsid w:val="007F4306"/>
    <w:rsid w:val="007F4A72"/>
    <w:rsid w:val="007F4E67"/>
    <w:rsid w:val="007F50C8"/>
    <w:rsid w:val="007F513A"/>
    <w:rsid w:val="007F518E"/>
    <w:rsid w:val="007F580F"/>
    <w:rsid w:val="007F5947"/>
    <w:rsid w:val="007F5BD3"/>
    <w:rsid w:val="007F5F59"/>
    <w:rsid w:val="007F7470"/>
    <w:rsid w:val="008009A0"/>
    <w:rsid w:val="00800A86"/>
    <w:rsid w:val="00800EF3"/>
    <w:rsid w:val="008012B7"/>
    <w:rsid w:val="00801468"/>
    <w:rsid w:val="00802057"/>
    <w:rsid w:val="00802669"/>
    <w:rsid w:val="008027FB"/>
    <w:rsid w:val="00802CF7"/>
    <w:rsid w:val="00802D81"/>
    <w:rsid w:val="00802D8C"/>
    <w:rsid w:val="00802E59"/>
    <w:rsid w:val="0080401C"/>
    <w:rsid w:val="0080436C"/>
    <w:rsid w:val="00804720"/>
    <w:rsid w:val="00804C6B"/>
    <w:rsid w:val="00804FDD"/>
    <w:rsid w:val="00805747"/>
    <w:rsid w:val="008068D5"/>
    <w:rsid w:val="0081042E"/>
    <w:rsid w:val="00812089"/>
    <w:rsid w:val="008121B9"/>
    <w:rsid w:val="0081222A"/>
    <w:rsid w:val="00812FA1"/>
    <w:rsid w:val="008131BF"/>
    <w:rsid w:val="0081359C"/>
    <w:rsid w:val="00814495"/>
    <w:rsid w:val="00814AAC"/>
    <w:rsid w:val="00815297"/>
    <w:rsid w:val="0081566F"/>
    <w:rsid w:val="00815802"/>
    <w:rsid w:val="00815969"/>
    <w:rsid w:val="00815B97"/>
    <w:rsid w:val="00816FE0"/>
    <w:rsid w:val="00820C98"/>
    <w:rsid w:val="00820FAA"/>
    <w:rsid w:val="0082102E"/>
    <w:rsid w:val="008210DB"/>
    <w:rsid w:val="00821A77"/>
    <w:rsid w:val="00821A8B"/>
    <w:rsid w:val="00821CEB"/>
    <w:rsid w:val="00821D29"/>
    <w:rsid w:val="00821D4F"/>
    <w:rsid w:val="00821FC9"/>
    <w:rsid w:val="008220ED"/>
    <w:rsid w:val="00822373"/>
    <w:rsid w:val="008224A4"/>
    <w:rsid w:val="008231F1"/>
    <w:rsid w:val="0082334A"/>
    <w:rsid w:val="008233E6"/>
    <w:rsid w:val="0082361A"/>
    <w:rsid w:val="008256F8"/>
    <w:rsid w:val="00825A69"/>
    <w:rsid w:val="00826208"/>
    <w:rsid w:val="0082638E"/>
    <w:rsid w:val="008263EC"/>
    <w:rsid w:val="00826FBA"/>
    <w:rsid w:val="00827068"/>
    <w:rsid w:val="00827886"/>
    <w:rsid w:val="0083004A"/>
    <w:rsid w:val="008316C0"/>
    <w:rsid w:val="00832E78"/>
    <w:rsid w:val="0083435A"/>
    <w:rsid w:val="00834A52"/>
    <w:rsid w:val="00834E64"/>
    <w:rsid w:val="00836335"/>
    <w:rsid w:val="00836BD8"/>
    <w:rsid w:val="008373EA"/>
    <w:rsid w:val="0083744F"/>
    <w:rsid w:val="0084008F"/>
    <w:rsid w:val="008401E5"/>
    <w:rsid w:val="008402B6"/>
    <w:rsid w:val="0084049C"/>
    <w:rsid w:val="00840B52"/>
    <w:rsid w:val="00840B77"/>
    <w:rsid w:val="008413E1"/>
    <w:rsid w:val="00841966"/>
    <w:rsid w:val="0084296A"/>
    <w:rsid w:val="00842D44"/>
    <w:rsid w:val="0084307E"/>
    <w:rsid w:val="00843540"/>
    <w:rsid w:val="0084384C"/>
    <w:rsid w:val="00844395"/>
    <w:rsid w:val="008448ED"/>
    <w:rsid w:val="00844A70"/>
    <w:rsid w:val="00844F91"/>
    <w:rsid w:val="00845742"/>
    <w:rsid w:val="0084588C"/>
    <w:rsid w:val="008461AC"/>
    <w:rsid w:val="0084643E"/>
    <w:rsid w:val="00847A26"/>
    <w:rsid w:val="00847F9A"/>
    <w:rsid w:val="008506D3"/>
    <w:rsid w:val="00850B2A"/>
    <w:rsid w:val="008510A1"/>
    <w:rsid w:val="0085149C"/>
    <w:rsid w:val="0085177C"/>
    <w:rsid w:val="00851FE3"/>
    <w:rsid w:val="00852445"/>
    <w:rsid w:val="00852E61"/>
    <w:rsid w:val="00853379"/>
    <w:rsid w:val="00853505"/>
    <w:rsid w:val="00853546"/>
    <w:rsid w:val="0085481A"/>
    <w:rsid w:val="00854970"/>
    <w:rsid w:val="00854BB5"/>
    <w:rsid w:val="008551F3"/>
    <w:rsid w:val="00855574"/>
    <w:rsid w:val="0085567B"/>
    <w:rsid w:val="00855F39"/>
    <w:rsid w:val="0085681C"/>
    <w:rsid w:val="00856FF2"/>
    <w:rsid w:val="00857250"/>
    <w:rsid w:val="00857AD4"/>
    <w:rsid w:val="008613BD"/>
    <w:rsid w:val="008621C6"/>
    <w:rsid w:val="008622A2"/>
    <w:rsid w:val="0086257C"/>
    <w:rsid w:val="00862B83"/>
    <w:rsid w:val="008630C5"/>
    <w:rsid w:val="00863135"/>
    <w:rsid w:val="00863E5F"/>
    <w:rsid w:val="008649FA"/>
    <w:rsid w:val="00864A1C"/>
    <w:rsid w:val="00864AED"/>
    <w:rsid w:val="00864B17"/>
    <w:rsid w:val="00865001"/>
    <w:rsid w:val="00865544"/>
    <w:rsid w:val="008662C9"/>
    <w:rsid w:val="008667AE"/>
    <w:rsid w:val="00866F23"/>
    <w:rsid w:val="0086724A"/>
    <w:rsid w:val="008676F3"/>
    <w:rsid w:val="008677E7"/>
    <w:rsid w:val="008678A0"/>
    <w:rsid w:val="00867A8C"/>
    <w:rsid w:val="00870280"/>
    <w:rsid w:val="0087037B"/>
    <w:rsid w:val="008709A5"/>
    <w:rsid w:val="00870FE4"/>
    <w:rsid w:val="00871227"/>
    <w:rsid w:val="0087148B"/>
    <w:rsid w:val="00871B03"/>
    <w:rsid w:val="00872310"/>
    <w:rsid w:val="008723D1"/>
    <w:rsid w:val="00873AB2"/>
    <w:rsid w:val="0087467C"/>
    <w:rsid w:val="00874997"/>
    <w:rsid w:val="008749EC"/>
    <w:rsid w:val="00874A31"/>
    <w:rsid w:val="00875253"/>
    <w:rsid w:val="0087532A"/>
    <w:rsid w:val="00876565"/>
    <w:rsid w:val="008765E2"/>
    <w:rsid w:val="00876764"/>
    <w:rsid w:val="0087698E"/>
    <w:rsid w:val="00876BEE"/>
    <w:rsid w:val="00876CE1"/>
    <w:rsid w:val="00876CF5"/>
    <w:rsid w:val="00876E6D"/>
    <w:rsid w:val="00876E8C"/>
    <w:rsid w:val="00877146"/>
    <w:rsid w:val="008772E4"/>
    <w:rsid w:val="00877990"/>
    <w:rsid w:val="008779B8"/>
    <w:rsid w:val="00877AF1"/>
    <w:rsid w:val="00877E96"/>
    <w:rsid w:val="0088003C"/>
    <w:rsid w:val="008800B5"/>
    <w:rsid w:val="008803EC"/>
    <w:rsid w:val="0088052E"/>
    <w:rsid w:val="008805C5"/>
    <w:rsid w:val="0088073B"/>
    <w:rsid w:val="00881651"/>
    <w:rsid w:val="00881849"/>
    <w:rsid w:val="00883256"/>
    <w:rsid w:val="0088339A"/>
    <w:rsid w:val="00883898"/>
    <w:rsid w:val="00883A53"/>
    <w:rsid w:val="00883BBE"/>
    <w:rsid w:val="0088489A"/>
    <w:rsid w:val="00885702"/>
    <w:rsid w:val="00885A15"/>
    <w:rsid w:val="00886BF1"/>
    <w:rsid w:val="008906B8"/>
    <w:rsid w:val="00891ADB"/>
    <w:rsid w:val="00891CAD"/>
    <w:rsid w:val="008923FA"/>
    <w:rsid w:val="00892B16"/>
    <w:rsid w:val="00892DEA"/>
    <w:rsid w:val="00892EA5"/>
    <w:rsid w:val="00892FCE"/>
    <w:rsid w:val="00893869"/>
    <w:rsid w:val="00893D40"/>
    <w:rsid w:val="00894ED8"/>
    <w:rsid w:val="00895336"/>
    <w:rsid w:val="00895497"/>
    <w:rsid w:val="008955A0"/>
    <w:rsid w:val="00895814"/>
    <w:rsid w:val="00895B96"/>
    <w:rsid w:val="008963A8"/>
    <w:rsid w:val="008966E5"/>
    <w:rsid w:val="008975B3"/>
    <w:rsid w:val="00897EB5"/>
    <w:rsid w:val="008A0CB8"/>
    <w:rsid w:val="008A1161"/>
    <w:rsid w:val="008A17C4"/>
    <w:rsid w:val="008A188B"/>
    <w:rsid w:val="008A1A2D"/>
    <w:rsid w:val="008A22C5"/>
    <w:rsid w:val="008A2E37"/>
    <w:rsid w:val="008A31C2"/>
    <w:rsid w:val="008A41B6"/>
    <w:rsid w:val="008A4450"/>
    <w:rsid w:val="008A4933"/>
    <w:rsid w:val="008A54C1"/>
    <w:rsid w:val="008A57E7"/>
    <w:rsid w:val="008A60C5"/>
    <w:rsid w:val="008A636C"/>
    <w:rsid w:val="008A69A9"/>
    <w:rsid w:val="008A70B8"/>
    <w:rsid w:val="008A7679"/>
    <w:rsid w:val="008A7865"/>
    <w:rsid w:val="008B01F6"/>
    <w:rsid w:val="008B0FF4"/>
    <w:rsid w:val="008B1B37"/>
    <w:rsid w:val="008B1B83"/>
    <w:rsid w:val="008B2266"/>
    <w:rsid w:val="008B23FB"/>
    <w:rsid w:val="008B2923"/>
    <w:rsid w:val="008B29C6"/>
    <w:rsid w:val="008B3328"/>
    <w:rsid w:val="008B589E"/>
    <w:rsid w:val="008B68A9"/>
    <w:rsid w:val="008B6D46"/>
    <w:rsid w:val="008B7B80"/>
    <w:rsid w:val="008C0248"/>
    <w:rsid w:val="008C0844"/>
    <w:rsid w:val="008C0F9F"/>
    <w:rsid w:val="008C1385"/>
    <w:rsid w:val="008C2802"/>
    <w:rsid w:val="008C347A"/>
    <w:rsid w:val="008C444F"/>
    <w:rsid w:val="008C4D81"/>
    <w:rsid w:val="008C4DF4"/>
    <w:rsid w:val="008C51D1"/>
    <w:rsid w:val="008C5436"/>
    <w:rsid w:val="008C5B6B"/>
    <w:rsid w:val="008C642A"/>
    <w:rsid w:val="008C6BE1"/>
    <w:rsid w:val="008C6C14"/>
    <w:rsid w:val="008C729F"/>
    <w:rsid w:val="008C79D3"/>
    <w:rsid w:val="008C7E7C"/>
    <w:rsid w:val="008D0109"/>
    <w:rsid w:val="008D0177"/>
    <w:rsid w:val="008D079C"/>
    <w:rsid w:val="008D0C98"/>
    <w:rsid w:val="008D11E9"/>
    <w:rsid w:val="008D1848"/>
    <w:rsid w:val="008D19EB"/>
    <w:rsid w:val="008D1D2C"/>
    <w:rsid w:val="008D2751"/>
    <w:rsid w:val="008D2970"/>
    <w:rsid w:val="008D2BF3"/>
    <w:rsid w:val="008D3F99"/>
    <w:rsid w:val="008D4C10"/>
    <w:rsid w:val="008D5A98"/>
    <w:rsid w:val="008D5E98"/>
    <w:rsid w:val="008D76C0"/>
    <w:rsid w:val="008D7818"/>
    <w:rsid w:val="008D7C42"/>
    <w:rsid w:val="008E0FA5"/>
    <w:rsid w:val="008E3C89"/>
    <w:rsid w:val="008E42CC"/>
    <w:rsid w:val="008E4ABA"/>
    <w:rsid w:val="008E66EA"/>
    <w:rsid w:val="008E69D7"/>
    <w:rsid w:val="008E7015"/>
    <w:rsid w:val="008E7095"/>
    <w:rsid w:val="008E798E"/>
    <w:rsid w:val="008F02CB"/>
    <w:rsid w:val="008F04C6"/>
    <w:rsid w:val="008F0567"/>
    <w:rsid w:val="008F0C8E"/>
    <w:rsid w:val="008F1D44"/>
    <w:rsid w:val="008F2B98"/>
    <w:rsid w:val="008F4113"/>
    <w:rsid w:val="008F4268"/>
    <w:rsid w:val="008F434A"/>
    <w:rsid w:val="008F4AE6"/>
    <w:rsid w:val="008F51E5"/>
    <w:rsid w:val="008F555F"/>
    <w:rsid w:val="008F6008"/>
    <w:rsid w:val="008F6D64"/>
    <w:rsid w:val="008F72FB"/>
    <w:rsid w:val="008F73D9"/>
    <w:rsid w:val="008F7AFA"/>
    <w:rsid w:val="008F7DA6"/>
    <w:rsid w:val="009000C9"/>
    <w:rsid w:val="00900431"/>
    <w:rsid w:val="009004D4"/>
    <w:rsid w:val="00900720"/>
    <w:rsid w:val="0090072F"/>
    <w:rsid w:val="009008E6"/>
    <w:rsid w:val="0090119D"/>
    <w:rsid w:val="00901212"/>
    <w:rsid w:val="00901C39"/>
    <w:rsid w:val="00901F22"/>
    <w:rsid w:val="00901FF7"/>
    <w:rsid w:val="0090250F"/>
    <w:rsid w:val="00902C15"/>
    <w:rsid w:val="00902C93"/>
    <w:rsid w:val="0090375D"/>
    <w:rsid w:val="009046D4"/>
    <w:rsid w:val="00904BB5"/>
    <w:rsid w:val="00905976"/>
    <w:rsid w:val="00905D1C"/>
    <w:rsid w:val="00905DF9"/>
    <w:rsid w:val="00905E98"/>
    <w:rsid w:val="00905FF8"/>
    <w:rsid w:val="00906499"/>
    <w:rsid w:val="0091014A"/>
    <w:rsid w:val="0091046D"/>
    <w:rsid w:val="009109E4"/>
    <w:rsid w:val="00910BC1"/>
    <w:rsid w:val="00910CE3"/>
    <w:rsid w:val="00911677"/>
    <w:rsid w:val="009119CD"/>
    <w:rsid w:val="0091249A"/>
    <w:rsid w:val="009134D2"/>
    <w:rsid w:val="00913ABA"/>
    <w:rsid w:val="00913D9D"/>
    <w:rsid w:val="009147B1"/>
    <w:rsid w:val="00914E14"/>
    <w:rsid w:val="009153F6"/>
    <w:rsid w:val="00916299"/>
    <w:rsid w:val="00916802"/>
    <w:rsid w:val="0091689D"/>
    <w:rsid w:val="009171DB"/>
    <w:rsid w:val="009173D8"/>
    <w:rsid w:val="00917786"/>
    <w:rsid w:val="009202EF"/>
    <w:rsid w:val="00920581"/>
    <w:rsid w:val="00920847"/>
    <w:rsid w:val="00920BC0"/>
    <w:rsid w:val="00920BEE"/>
    <w:rsid w:val="00921C54"/>
    <w:rsid w:val="00923163"/>
    <w:rsid w:val="009231A1"/>
    <w:rsid w:val="00923843"/>
    <w:rsid w:val="00923C6A"/>
    <w:rsid w:val="00923C84"/>
    <w:rsid w:val="009245C7"/>
    <w:rsid w:val="00924FF2"/>
    <w:rsid w:val="0092555C"/>
    <w:rsid w:val="00925651"/>
    <w:rsid w:val="00925964"/>
    <w:rsid w:val="00925CE7"/>
    <w:rsid w:val="00926088"/>
    <w:rsid w:val="009261FB"/>
    <w:rsid w:val="00926F23"/>
    <w:rsid w:val="00927F1B"/>
    <w:rsid w:val="009304E7"/>
    <w:rsid w:val="0093053D"/>
    <w:rsid w:val="009327E2"/>
    <w:rsid w:val="00932BF8"/>
    <w:rsid w:val="0093393E"/>
    <w:rsid w:val="00933BA4"/>
    <w:rsid w:val="009340B8"/>
    <w:rsid w:val="0093516D"/>
    <w:rsid w:val="00935334"/>
    <w:rsid w:val="0093542A"/>
    <w:rsid w:val="009355FE"/>
    <w:rsid w:val="00936116"/>
    <w:rsid w:val="0093647D"/>
    <w:rsid w:val="00936AF8"/>
    <w:rsid w:val="0093730A"/>
    <w:rsid w:val="009376D1"/>
    <w:rsid w:val="009403AF"/>
    <w:rsid w:val="00940CC0"/>
    <w:rsid w:val="009411D4"/>
    <w:rsid w:val="0094124A"/>
    <w:rsid w:val="009412FA"/>
    <w:rsid w:val="0094200D"/>
    <w:rsid w:val="00944A8E"/>
    <w:rsid w:val="00944EED"/>
    <w:rsid w:val="00945395"/>
    <w:rsid w:val="009453A3"/>
    <w:rsid w:val="009455CC"/>
    <w:rsid w:val="009457D6"/>
    <w:rsid w:val="00945D66"/>
    <w:rsid w:val="00945DB9"/>
    <w:rsid w:val="00945DF1"/>
    <w:rsid w:val="00945DF5"/>
    <w:rsid w:val="00945FD6"/>
    <w:rsid w:val="009468CE"/>
    <w:rsid w:val="00946A05"/>
    <w:rsid w:val="00947176"/>
    <w:rsid w:val="00947959"/>
    <w:rsid w:val="0094B5CB"/>
    <w:rsid w:val="0095028A"/>
    <w:rsid w:val="00951944"/>
    <w:rsid w:val="009520DB"/>
    <w:rsid w:val="00952AE1"/>
    <w:rsid w:val="00952D7D"/>
    <w:rsid w:val="00953616"/>
    <w:rsid w:val="009538D1"/>
    <w:rsid w:val="00953F0E"/>
    <w:rsid w:val="009543DE"/>
    <w:rsid w:val="00955215"/>
    <w:rsid w:val="00955493"/>
    <w:rsid w:val="0095616E"/>
    <w:rsid w:val="00956B88"/>
    <w:rsid w:val="00957913"/>
    <w:rsid w:val="009604BE"/>
    <w:rsid w:val="00960848"/>
    <w:rsid w:val="009611CF"/>
    <w:rsid w:val="0096122E"/>
    <w:rsid w:val="00961354"/>
    <w:rsid w:val="009617CA"/>
    <w:rsid w:val="00961A0B"/>
    <w:rsid w:val="00961B6E"/>
    <w:rsid w:val="00962074"/>
    <w:rsid w:val="00963993"/>
    <w:rsid w:val="00963D94"/>
    <w:rsid w:val="009649D7"/>
    <w:rsid w:val="009659E0"/>
    <w:rsid w:val="009659F6"/>
    <w:rsid w:val="00965AFD"/>
    <w:rsid w:val="00965D4D"/>
    <w:rsid w:val="009665D9"/>
    <w:rsid w:val="00966A3E"/>
    <w:rsid w:val="00967377"/>
    <w:rsid w:val="00970166"/>
    <w:rsid w:val="0097069B"/>
    <w:rsid w:val="00970A6E"/>
    <w:rsid w:val="00971334"/>
    <w:rsid w:val="00971A86"/>
    <w:rsid w:val="00971E56"/>
    <w:rsid w:val="00972491"/>
    <w:rsid w:val="00972AED"/>
    <w:rsid w:val="00973E22"/>
    <w:rsid w:val="00973FDE"/>
    <w:rsid w:val="009743CD"/>
    <w:rsid w:val="00974813"/>
    <w:rsid w:val="00974A3A"/>
    <w:rsid w:val="00974F14"/>
    <w:rsid w:val="00975D4E"/>
    <w:rsid w:val="00975E63"/>
    <w:rsid w:val="00976D93"/>
    <w:rsid w:val="00977389"/>
    <w:rsid w:val="009779E0"/>
    <w:rsid w:val="00981001"/>
    <w:rsid w:val="00982CF5"/>
    <w:rsid w:val="00983063"/>
    <w:rsid w:val="0098428E"/>
    <w:rsid w:val="0098429F"/>
    <w:rsid w:val="0098459A"/>
    <w:rsid w:val="00984890"/>
    <w:rsid w:val="00984EE7"/>
    <w:rsid w:val="009852EB"/>
    <w:rsid w:val="00985653"/>
    <w:rsid w:val="00985982"/>
    <w:rsid w:val="00985CB9"/>
    <w:rsid w:val="00987515"/>
    <w:rsid w:val="009877EF"/>
    <w:rsid w:val="009901B9"/>
    <w:rsid w:val="00990C6B"/>
    <w:rsid w:val="009918CC"/>
    <w:rsid w:val="009918FA"/>
    <w:rsid w:val="009925E6"/>
    <w:rsid w:val="00992F2B"/>
    <w:rsid w:val="00992F54"/>
    <w:rsid w:val="0099351A"/>
    <w:rsid w:val="00993A2D"/>
    <w:rsid w:val="00993E69"/>
    <w:rsid w:val="009944D8"/>
    <w:rsid w:val="009946CF"/>
    <w:rsid w:val="009952F2"/>
    <w:rsid w:val="009959F0"/>
    <w:rsid w:val="009960A1"/>
    <w:rsid w:val="00996528"/>
    <w:rsid w:val="00996926"/>
    <w:rsid w:val="00997AEC"/>
    <w:rsid w:val="009A05EB"/>
    <w:rsid w:val="009A0A3A"/>
    <w:rsid w:val="009A147F"/>
    <w:rsid w:val="009A22DA"/>
    <w:rsid w:val="009A23D4"/>
    <w:rsid w:val="009A24BB"/>
    <w:rsid w:val="009A25EE"/>
    <w:rsid w:val="009A290E"/>
    <w:rsid w:val="009A2AB7"/>
    <w:rsid w:val="009A2AE6"/>
    <w:rsid w:val="009A2E87"/>
    <w:rsid w:val="009A32B6"/>
    <w:rsid w:val="009A39A8"/>
    <w:rsid w:val="009A3D5D"/>
    <w:rsid w:val="009A3EEA"/>
    <w:rsid w:val="009A464B"/>
    <w:rsid w:val="009A49FC"/>
    <w:rsid w:val="009A4FF8"/>
    <w:rsid w:val="009A5242"/>
    <w:rsid w:val="009A53AE"/>
    <w:rsid w:val="009A5439"/>
    <w:rsid w:val="009A5832"/>
    <w:rsid w:val="009A5AB6"/>
    <w:rsid w:val="009A632B"/>
    <w:rsid w:val="009A67DC"/>
    <w:rsid w:val="009A6B67"/>
    <w:rsid w:val="009A7692"/>
    <w:rsid w:val="009A7E72"/>
    <w:rsid w:val="009B0179"/>
    <w:rsid w:val="009B040B"/>
    <w:rsid w:val="009B0657"/>
    <w:rsid w:val="009B157F"/>
    <w:rsid w:val="009B15E0"/>
    <w:rsid w:val="009B1BB4"/>
    <w:rsid w:val="009B234A"/>
    <w:rsid w:val="009B2940"/>
    <w:rsid w:val="009B2CDF"/>
    <w:rsid w:val="009B3322"/>
    <w:rsid w:val="009B34D3"/>
    <w:rsid w:val="009B3DFB"/>
    <w:rsid w:val="009B41CF"/>
    <w:rsid w:val="009B4291"/>
    <w:rsid w:val="009B4C03"/>
    <w:rsid w:val="009B514B"/>
    <w:rsid w:val="009B5818"/>
    <w:rsid w:val="009B591C"/>
    <w:rsid w:val="009B5A46"/>
    <w:rsid w:val="009B67C5"/>
    <w:rsid w:val="009B67F9"/>
    <w:rsid w:val="009B714D"/>
    <w:rsid w:val="009B720C"/>
    <w:rsid w:val="009B752D"/>
    <w:rsid w:val="009B7D1B"/>
    <w:rsid w:val="009C0DDC"/>
    <w:rsid w:val="009C1556"/>
    <w:rsid w:val="009C1BD6"/>
    <w:rsid w:val="009C2206"/>
    <w:rsid w:val="009C3076"/>
    <w:rsid w:val="009C3A2D"/>
    <w:rsid w:val="009C3D62"/>
    <w:rsid w:val="009C43C5"/>
    <w:rsid w:val="009C45FF"/>
    <w:rsid w:val="009C4B49"/>
    <w:rsid w:val="009C4DF0"/>
    <w:rsid w:val="009C4FA7"/>
    <w:rsid w:val="009C501B"/>
    <w:rsid w:val="009C5303"/>
    <w:rsid w:val="009C5E0E"/>
    <w:rsid w:val="009C649A"/>
    <w:rsid w:val="009C6726"/>
    <w:rsid w:val="009C6E4D"/>
    <w:rsid w:val="009D0603"/>
    <w:rsid w:val="009D0622"/>
    <w:rsid w:val="009D070D"/>
    <w:rsid w:val="009D0DC3"/>
    <w:rsid w:val="009D133E"/>
    <w:rsid w:val="009D1A9D"/>
    <w:rsid w:val="009D25C2"/>
    <w:rsid w:val="009D29EE"/>
    <w:rsid w:val="009D4321"/>
    <w:rsid w:val="009D4552"/>
    <w:rsid w:val="009D4BE1"/>
    <w:rsid w:val="009D525E"/>
    <w:rsid w:val="009D527C"/>
    <w:rsid w:val="009D5541"/>
    <w:rsid w:val="009D55FB"/>
    <w:rsid w:val="009D588E"/>
    <w:rsid w:val="009D5938"/>
    <w:rsid w:val="009D5A03"/>
    <w:rsid w:val="009D6199"/>
    <w:rsid w:val="009D63AE"/>
    <w:rsid w:val="009D680D"/>
    <w:rsid w:val="009D681F"/>
    <w:rsid w:val="009D68E6"/>
    <w:rsid w:val="009D7133"/>
    <w:rsid w:val="009D7CB0"/>
    <w:rsid w:val="009E01F2"/>
    <w:rsid w:val="009E0592"/>
    <w:rsid w:val="009E0604"/>
    <w:rsid w:val="009E1318"/>
    <w:rsid w:val="009E1E40"/>
    <w:rsid w:val="009E2400"/>
    <w:rsid w:val="009E2B63"/>
    <w:rsid w:val="009E2BDF"/>
    <w:rsid w:val="009E482B"/>
    <w:rsid w:val="009E4DD9"/>
    <w:rsid w:val="009E4F6E"/>
    <w:rsid w:val="009E5200"/>
    <w:rsid w:val="009E55B4"/>
    <w:rsid w:val="009E5B8F"/>
    <w:rsid w:val="009E62B4"/>
    <w:rsid w:val="009E662D"/>
    <w:rsid w:val="009E6D50"/>
    <w:rsid w:val="009E6D5F"/>
    <w:rsid w:val="009F0006"/>
    <w:rsid w:val="009F0556"/>
    <w:rsid w:val="009F0E70"/>
    <w:rsid w:val="009F22F7"/>
    <w:rsid w:val="009F252C"/>
    <w:rsid w:val="009F2B42"/>
    <w:rsid w:val="009F2F9D"/>
    <w:rsid w:val="009F4307"/>
    <w:rsid w:val="009F44FC"/>
    <w:rsid w:val="009F4578"/>
    <w:rsid w:val="009F5B28"/>
    <w:rsid w:val="009F5BF5"/>
    <w:rsid w:val="009F5D37"/>
    <w:rsid w:val="009F680B"/>
    <w:rsid w:val="009F68A8"/>
    <w:rsid w:val="009F6EDF"/>
    <w:rsid w:val="009F75B5"/>
    <w:rsid w:val="009F789A"/>
    <w:rsid w:val="00A0015A"/>
    <w:rsid w:val="00A00A1F"/>
    <w:rsid w:val="00A00E89"/>
    <w:rsid w:val="00A01CF7"/>
    <w:rsid w:val="00A03749"/>
    <w:rsid w:val="00A03F44"/>
    <w:rsid w:val="00A04331"/>
    <w:rsid w:val="00A04F56"/>
    <w:rsid w:val="00A050C6"/>
    <w:rsid w:val="00A05C55"/>
    <w:rsid w:val="00A06065"/>
    <w:rsid w:val="00A07313"/>
    <w:rsid w:val="00A07326"/>
    <w:rsid w:val="00A0736F"/>
    <w:rsid w:val="00A07617"/>
    <w:rsid w:val="00A07BFA"/>
    <w:rsid w:val="00A07F18"/>
    <w:rsid w:val="00A101D9"/>
    <w:rsid w:val="00A10AA1"/>
    <w:rsid w:val="00A10B1E"/>
    <w:rsid w:val="00A11770"/>
    <w:rsid w:val="00A12364"/>
    <w:rsid w:val="00A126E9"/>
    <w:rsid w:val="00A12EC7"/>
    <w:rsid w:val="00A131AC"/>
    <w:rsid w:val="00A1345B"/>
    <w:rsid w:val="00A136DF"/>
    <w:rsid w:val="00A138CA"/>
    <w:rsid w:val="00A14471"/>
    <w:rsid w:val="00A14C71"/>
    <w:rsid w:val="00A1565E"/>
    <w:rsid w:val="00A158AD"/>
    <w:rsid w:val="00A15EAB"/>
    <w:rsid w:val="00A16271"/>
    <w:rsid w:val="00A16BBD"/>
    <w:rsid w:val="00A16E6F"/>
    <w:rsid w:val="00A17197"/>
    <w:rsid w:val="00A171FB"/>
    <w:rsid w:val="00A21607"/>
    <w:rsid w:val="00A219DD"/>
    <w:rsid w:val="00A21A9A"/>
    <w:rsid w:val="00A2242D"/>
    <w:rsid w:val="00A23605"/>
    <w:rsid w:val="00A236DC"/>
    <w:rsid w:val="00A2483D"/>
    <w:rsid w:val="00A2488B"/>
    <w:rsid w:val="00A2560B"/>
    <w:rsid w:val="00A2568F"/>
    <w:rsid w:val="00A25A20"/>
    <w:rsid w:val="00A25F35"/>
    <w:rsid w:val="00A26AB5"/>
    <w:rsid w:val="00A26B54"/>
    <w:rsid w:val="00A277C8"/>
    <w:rsid w:val="00A27BA7"/>
    <w:rsid w:val="00A27D86"/>
    <w:rsid w:val="00A30028"/>
    <w:rsid w:val="00A3138D"/>
    <w:rsid w:val="00A31564"/>
    <w:rsid w:val="00A315F7"/>
    <w:rsid w:val="00A31A05"/>
    <w:rsid w:val="00A32133"/>
    <w:rsid w:val="00A32401"/>
    <w:rsid w:val="00A324DB"/>
    <w:rsid w:val="00A326E5"/>
    <w:rsid w:val="00A33421"/>
    <w:rsid w:val="00A34843"/>
    <w:rsid w:val="00A3569C"/>
    <w:rsid w:val="00A35A77"/>
    <w:rsid w:val="00A35D67"/>
    <w:rsid w:val="00A35D8F"/>
    <w:rsid w:val="00A36786"/>
    <w:rsid w:val="00A36893"/>
    <w:rsid w:val="00A37B62"/>
    <w:rsid w:val="00A37EB8"/>
    <w:rsid w:val="00A40A8C"/>
    <w:rsid w:val="00A41AC8"/>
    <w:rsid w:val="00A4291C"/>
    <w:rsid w:val="00A43E21"/>
    <w:rsid w:val="00A43E4F"/>
    <w:rsid w:val="00A43F95"/>
    <w:rsid w:val="00A442AD"/>
    <w:rsid w:val="00A448D6"/>
    <w:rsid w:val="00A45186"/>
    <w:rsid w:val="00A4534B"/>
    <w:rsid w:val="00A46056"/>
    <w:rsid w:val="00A46212"/>
    <w:rsid w:val="00A46A4E"/>
    <w:rsid w:val="00A4716D"/>
    <w:rsid w:val="00A473E1"/>
    <w:rsid w:val="00A47437"/>
    <w:rsid w:val="00A4775E"/>
    <w:rsid w:val="00A477E0"/>
    <w:rsid w:val="00A47843"/>
    <w:rsid w:val="00A506BC"/>
    <w:rsid w:val="00A50A93"/>
    <w:rsid w:val="00A517C2"/>
    <w:rsid w:val="00A52048"/>
    <w:rsid w:val="00A52115"/>
    <w:rsid w:val="00A52D32"/>
    <w:rsid w:val="00A54759"/>
    <w:rsid w:val="00A54F3B"/>
    <w:rsid w:val="00A55936"/>
    <w:rsid w:val="00A55DE5"/>
    <w:rsid w:val="00A56B2A"/>
    <w:rsid w:val="00A56D8D"/>
    <w:rsid w:val="00A56DB2"/>
    <w:rsid w:val="00A571D1"/>
    <w:rsid w:val="00A57679"/>
    <w:rsid w:val="00A57B22"/>
    <w:rsid w:val="00A6012D"/>
    <w:rsid w:val="00A60A6C"/>
    <w:rsid w:val="00A614A1"/>
    <w:rsid w:val="00A61B3D"/>
    <w:rsid w:val="00A61CED"/>
    <w:rsid w:val="00A6247D"/>
    <w:rsid w:val="00A62A53"/>
    <w:rsid w:val="00A635D1"/>
    <w:rsid w:val="00A645AA"/>
    <w:rsid w:val="00A649C6"/>
    <w:rsid w:val="00A6525D"/>
    <w:rsid w:val="00A65D54"/>
    <w:rsid w:val="00A65F2E"/>
    <w:rsid w:val="00A65FA1"/>
    <w:rsid w:val="00A66091"/>
    <w:rsid w:val="00A6625F"/>
    <w:rsid w:val="00A6693B"/>
    <w:rsid w:val="00A6693F"/>
    <w:rsid w:val="00A6764B"/>
    <w:rsid w:val="00A67BD4"/>
    <w:rsid w:val="00A67F6D"/>
    <w:rsid w:val="00A70A63"/>
    <w:rsid w:val="00A70AD8"/>
    <w:rsid w:val="00A70B13"/>
    <w:rsid w:val="00A71C3D"/>
    <w:rsid w:val="00A724AB"/>
    <w:rsid w:val="00A72723"/>
    <w:rsid w:val="00A73AE4"/>
    <w:rsid w:val="00A73FAF"/>
    <w:rsid w:val="00A74192"/>
    <w:rsid w:val="00A74820"/>
    <w:rsid w:val="00A7522B"/>
    <w:rsid w:val="00A760B5"/>
    <w:rsid w:val="00A76D01"/>
    <w:rsid w:val="00A76F0F"/>
    <w:rsid w:val="00A77807"/>
    <w:rsid w:val="00A77E02"/>
    <w:rsid w:val="00A8029B"/>
    <w:rsid w:val="00A80502"/>
    <w:rsid w:val="00A80825"/>
    <w:rsid w:val="00A81034"/>
    <w:rsid w:val="00A817D9"/>
    <w:rsid w:val="00A81F16"/>
    <w:rsid w:val="00A824A2"/>
    <w:rsid w:val="00A826A2"/>
    <w:rsid w:val="00A82D5E"/>
    <w:rsid w:val="00A837ED"/>
    <w:rsid w:val="00A83FD5"/>
    <w:rsid w:val="00A85365"/>
    <w:rsid w:val="00A85401"/>
    <w:rsid w:val="00A85699"/>
    <w:rsid w:val="00A85B50"/>
    <w:rsid w:val="00A85FA6"/>
    <w:rsid w:val="00A861E3"/>
    <w:rsid w:val="00A86A0D"/>
    <w:rsid w:val="00A86BFF"/>
    <w:rsid w:val="00A87B0A"/>
    <w:rsid w:val="00A87B7D"/>
    <w:rsid w:val="00A90AC0"/>
    <w:rsid w:val="00A91C99"/>
    <w:rsid w:val="00A91CCB"/>
    <w:rsid w:val="00A92277"/>
    <w:rsid w:val="00A9239F"/>
    <w:rsid w:val="00A936E9"/>
    <w:rsid w:val="00A94085"/>
    <w:rsid w:val="00A944F9"/>
    <w:rsid w:val="00A94546"/>
    <w:rsid w:val="00A945B8"/>
    <w:rsid w:val="00A945C5"/>
    <w:rsid w:val="00A94F9B"/>
    <w:rsid w:val="00A9507C"/>
    <w:rsid w:val="00A95B19"/>
    <w:rsid w:val="00A96394"/>
    <w:rsid w:val="00A96878"/>
    <w:rsid w:val="00A96C61"/>
    <w:rsid w:val="00A971B2"/>
    <w:rsid w:val="00AA06AD"/>
    <w:rsid w:val="00AA0A7D"/>
    <w:rsid w:val="00AA116D"/>
    <w:rsid w:val="00AA19FE"/>
    <w:rsid w:val="00AA1AE4"/>
    <w:rsid w:val="00AA1C74"/>
    <w:rsid w:val="00AA1F29"/>
    <w:rsid w:val="00AA2487"/>
    <w:rsid w:val="00AA25D9"/>
    <w:rsid w:val="00AA2F30"/>
    <w:rsid w:val="00AA3163"/>
    <w:rsid w:val="00AA3717"/>
    <w:rsid w:val="00AA3844"/>
    <w:rsid w:val="00AA387C"/>
    <w:rsid w:val="00AA5907"/>
    <w:rsid w:val="00AA5BE6"/>
    <w:rsid w:val="00AA6172"/>
    <w:rsid w:val="00AA62B6"/>
    <w:rsid w:val="00AA6EA3"/>
    <w:rsid w:val="00AA769C"/>
    <w:rsid w:val="00AB0305"/>
    <w:rsid w:val="00AB039F"/>
    <w:rsid w:val="00AB0C7C"/>
    <w:rsid w:val="00AB0F6C"/>
    <w:rsid w:val="00AB1010"/>
    <w:rsid w:val="00AB118C"/>
    <w:rsid w:val="00AB184E"/>
    <w:rsid w:val="00AB21C9"/>
    <w:rsid w:val="00AB269C"/>
    <w:rsid w:val="00AB33D7"/>
    <w:rsid w:val="00AB3422"/>
    <w:rsid w:val="00AB370D"/>
    <w:rsid w:val="00AB40C6"/>
    <w:rsid w:val="00AB4237"/>
    <w:rsid w:val="00AB4ED7"/>
    <w:rsid w:val="00AB52CB"/>
    <w:rsid w:val="00AB5446"/>
    <w:rsid w:val="00AB544A"/>
    <w:rsid w:val="00AB57BB"/>
    <w:rsid w:val="00AB5DB7"/>
    <w:rsid w:val="00AB6C9E"/>
    <w:rsid w:val="00AB6D30"/>
    <w:rsid w:val="00AB7191"/>
    <w:rsid w:val="00AB76F6"/>
    <w:rsid w:val="00AB7F65"/>
    <w:rsid w:val="00AC07AD"/>
    <w:rsid w:val="00AC095A"/>
    <w:rsid w:val="00AC0D52"/>
    <w:rsid w:val="00AC0E19"/>
    <w:rsid w:val="00AC10E2"/>
    <w:rsid w:val="00AC18C6"/>
    <w:rsid w:val="00AC2EE5"/>
    <w:rsid w:val="00AC31A0"/>
    <w:rsid w:val="00AC38F9"/>
    <w:rsid w:val="00AC3CB7"/>
    <w:rsid w:val="00AC3E64"/>
    <w:rsid w:val="00AC3EAC"/>
    <w:rsid w:val="00AC41F3"/>
    <w:rsid w:val="00AC429B"/>
    <w:rsid w:val="00AC4E60"/>
    <w:rsid w:val="00AC50D8"/>
    <w:rsid w:val="00AC58E5"/>
    <w:rsid w:val="00AC6A93"/>
    <w:rsid w:val="00AC6B5B"/>
    <w:rsid w:val="00AD00B9"/>
    <w:rsid w:val="00AD04EE"/>
    <w:rsid w:val="00AD0A16"/>
    <w:rsid w:val="00AD11DC"/>
    <w:rsid w:val="00AD1231"/>
    <w:rsid w:val="00AD17BB"/>
    <w:rsid w:val="00AD3A0C"/>
    <w:rsid w:val="00AD3D63"/>
    <w:rsid w:val="00AD45C3"/>
    <w:rsid w:val="00AD515A"/>
    <w:rsid w:val="00AD57EC"/>
    <w:rsid w:val="00AD5808"/>
    <w:rsid w:val="00AD598D"/>
    <w:rsid w:val="00AD5D3E"/>
    <w:rsid w:val="00AD62F7"/>
    <w:rsid w:val="00AD6F1E"/>
    <w:rsid w:val="00AD7173"/>
    <w:rsid w:val="00AD730F"/>
    <w:rsid w:val="00AD73F7"/>
    <w:rsid w:val="00AD76D5"/>
    <w:rsid w:val="00AD7730"/>
    <w:rsid w:val="00AE0ACA"/>
    <w:rsid w:val="00AE1131"/>
    <w:rsid w:val="00AE1269"/>
    <w:rsid w:val="00AE1772"/>
    <w:rsid w:val="00AE1BEF"/>
    <w:rsid w:val="00AE2491"/>
    <w:rsid w:val="00AE2918"/>
    <w:rsid w:val="00AE2A75"/>
    <w:rsid w:val="00AE3768"/>
    <w:rsid w:val="00AE3812"/>
    <w:rsid w:val="00AE3ECF"/>
    <w:rsid w:val="00AE52A9"/>
    <w:rsid w:val="00AE5939"/>
    <w:rsid w:val="00AE5D2D"/>
    <w:rsid w:val="00AE7F75"/>
    <w:rsid w:val="00AF096B"/>
    <w:rsid w:val="00AF185E"/>
    <w:rsid w:val="00AF1F64"/>
    <w:rsid w:val="00AF2212"/>
    <w:rsid w:val="00AF2422"/>
    <w:rsid w:val="00AF2FBF"/>
    <w:rsid w:val="00AF307E"/>
    <w:rsid w:val="00AF3237"/>
    <w:rsid w:val="00AF37E6"/>
    <w:rsid w:val="00AF3B7B"/>
    <w:rsid w:val="00AF3BB5"/>
    <w:rsid w:val="00AF421C"/>
    <w:rsid w:val="00AF4229"/>
    <w:rsid w:val="00AF4710"/>
    <w:rsid w:val="00AF500B"/>
    <w:rsid w:val="00AF508A"/>
    <w:rsid w:val="00AF5B6E"/>
    <w:rsid w:val="00AF6154"/>
    <w:rsid w:val="00AF68E9"/>
    <w:rsid w:val="00AF761A"/>
    <w:rsid w:val="00AF7D65"/>
    <w:rsid w:val="00B00201"/>
    <w:rsid w:val="00B005E9"/>
    <w:rsid w:val="00B00861"/>
    <w:rsid w:val="00B0094F"/>
    <w:rsid w:val="00B00CCE"/>
    <w:rsid w:val="00B02388"/>
    <w:rsid w:val="00B0251D"/>
    <w:rsid w:val="00B0306D"/>
    <w:rsid w:val="00B035D0"/>
    <w:rsid w:val="00B03727"/>
    <w:rsid w:val="00B03777"/>
    <w:rsid w:val="00B038B8"/>
    <w:rsid w:val="00B0390C"/>
    <w:rsid w:val="00B03A34"/>
    <w:rsid w:val="00B04156"/>
    <w:rsid w:val="00B04821"/>
    <w:rsid w:val="00B04861"/>
    <w:rsid w:val="00B04F29"/>
    <w:rsid w:val="00B05262"/>
    <w:rsid w:val="00B05C5D"/>
    <w:rsid w:val="00B06000"/>
    <w:rsid w:val="00B0613A"/>
    <w:rsid w:val="00B065B8"/>
    <w:rsid w:val="00B06A5A"/>
    <w:rsid w:val="00B06A85"/>
    <w:rsid w:val="00B06C1E"/>
    <w:rsid w:val="00B075E1"/>
    <w:rsid w:val="00B10188"/>
    <w:rsid w:val="00B11203"/>
    <w:rsid w:val="00B11B16"/>
    <w:rsid w:val="00B11C54"/>
    <w:rsid w:val="00B11DC6"/>
    <w:rsid w:val="00B129D0"/>
    <w:rsid w:val="00B12C7A"/>
    <w:rsid w:val="00B132F8"/>
    <w:rsid w:val="00B1352A"/>
    <w:rsid w:val="00B13C11"/>
    <w:rsid w:val="00B147B7"/>
    <w:rsid w:val="00B149C7"/>
    <w:rsid w:val="00B15928"/>
    <w:rsid w:val="00B159EF"/>
    <w:rsid w:val="00B15B39"/>
    <w:rsid w:val="00B15EE3"/>
    <w:rsid w:val="00B169E4"/>
    <w:rsid w:val="00B16C31"/>
    <w:rsid w:val="00B16DB9"/>
    <w:rsid w:val="00B1714F"/>
    <w:rsid w:val="00B17158"/>
    <w:rsid w:val="00B171D5"/>
    <w:rsid w:val="00B17CAD"/>
    <w:rsid w:val="00B20079"/>
    <w:rsid w:val="00B20247"/>
    <w:rsid w:val="00B20A5A"/>
    <w:rsid w:val="00B20CA9"/>
    <w:rsid w:val="00B20F1D"/>
    <w:rsid w:val="00B22760"/>
    <w:rsid w:val="00B235F3"/>
    <w:rsid w:val="00B24BF6"/>
    <w:rsid w:val="00B24EA5"/>
    <w:rsid w:val="00B256A7"/>
    <w:rsid w:val="00B25F91"/>
    <w:rsid w:val="00B260A2"/>
    <w:rsid w:val="00B26922"/>
    <w:rsid w:val="00B26B5E"/>
    <w:rsid w:val="00B26DF4"/>
    <w:rsid w:val="00B274F5"/>
    <w:rsid w:val="00B2760F"/>
    <w:rsid w:val="00B276B0"/>
    <w:rsid w:val="00B2782B"/>
    <w:rsid w:val="00B303D2"/>
    <w:rsid w:val="00B3118F"/>
    <w:rsid w:val="00B31899"/>
    <w:rsid w:val="00B319B6"/>
    <w:rsid w:val="00B31B89"/>
    <w:rsid w:val="00B31D74"/>
    <w:rsid w:val="00B323E1"/>
    <w:rsid w:val="00B32AA7"/>
    <w:rsid w:val="00B333EE"/>
    <w:rsid w:val="00B33410"/>
    <w:rsid w:val="00B33943"/>
    <w:rsid w:val="00B3427B"/>
    <w:rsid w:val="00B343AF"/>
    <w:rsid w:val="00B35CB3"/>
    <w:rsid w:val="00B3669C"/>
    <w:rsid w:val="00B36CFF"/>
    <w:rsid w:val="00B372CD"/>
    <w:rsid w:val="00B372DF"/>
    <w:rsid w:val="00B37706"/>
    <w:rsid w:val="00B378DD"/>
    <w:rsid w:val="00B379EB"/>
    <w:rsid w:val="00B37E96"/>
    <w:rsid w:val="00B40962"/>
    <w:rsid w:val="00B40CFC"/>
    <w:rsid w:val="00B40E13"/>
    <w:rsid w:val="00B4110C"/>
    <w:rsid w:val="00B41F43"/>
    <w:rsid w:val="00B42019"/>
    <w:rsid w:val="00B434D0"/>
    <w:rsid w:val="00B434DA"/>
    <w:rsid w:val="00B4366E"/>
    <w:rsid w:val="00B450F6"/>
    <w:rsid w:val="00B4595C"/>
    <w:rsid w:val="00B4618C"/>
    <w:rsid w:val="00B4693B"/>
    <w:rsid w:val="00B46E5C"/>
    <w:rsid w:val="00B5026E"/>
    <w:rsid w:val="00B51C73"/>
    <w:rsid w:val="00B51E62"/>
    <w:rsid w:val="00B520A1"/>
    <w:rsid w:val="00B5399C"/>
    <w:rsid w:val="00B54162"/>
    <w:rsid w:val="00B543BB"/>
    <w:rsid w:val="00B545AB"/>
    <w:rsid w:val="00B549D1"/>
    <w:rsid w:val="00B5527D"/>
    <w:rsid w:val="00B56374"/>
    <w:rsid w:val="00B563BB"/>
    <w:rsid w:val="00B567C8"/>
    <w:rsid w:val="00B56CE1"/>
    <w:rsid w:val="00B56E63"/>
    <w:rsid w:val="00B6005A"/>
    <w:rsid w:val="00B60627"/>
    <w:rsid w:val="00B608E5"/>
    <w:rsid w:val="00B614FE"/>
    <w:rsid w:val="00B626E5"/>
    <w:rsid w:val="00B63862"/>
    <w:rsid w:val="00B64A49"/>
    <w:rsid w:val="00B650CC"/>
    <w:rsid w:val="00B659C7"/>
    <w:rsid w:val="00B66090"/>
    <w:rsid w:val="00B660FE"/>
    <w:rsid w:val="00B66246"/>
    <w:rsid w:val="00B662A0"/>
    <w:rsid w:val="00B66343"/>
    <w:rsid w:val="00B66427"/>
    <w:rsid w:val="00B66AF8"/>
    <w:rsid w:val="00B66C56"/>
    <w:rsid w:val="00B66E18"/>
    <w:rsid w:val="00B66EF9"/>
    <w:rsid w:val="00B6720B"/>
    <w:rsid w:val="00B67D90"/>
    <w:rsid w:val="00B71473"/>
    <w:rsid w:val="00B72231"/>
    <w:rsid w:val="00B7243F"/>
    <w:rsid w:val="00B72C71"/>
    <w:rsid w:val="00B734A0"/>
    <w:rsid w:val="00B73C7B"/>
    <w:rsid w:val="00B73CF7"/>
    <w:rsid w:val="00B75543"/>
    <w:rsid w:val="00B75A41"/>
    <w:rsid w:val="00B75DA8"/>
    <w:rsid w:val="00B75EC1"/>
    <w:rsid w:val="00B76627"/>
    <w:rsid w:val="00B77116"/>
    <w:rsid w:val="00B773CA"/>
    <w:rsid w:val="00B774D0"/>
    <w:rsid w:val="00B7771C"/>
    <w:rsid w:val="00B80F0C"/>
    <w:rsid w:val="00B811AB"/>
    <w:rsid w:val="00B823BC"/>
    <w:rsid w:val="00B82CC3"/>
    <w:rsid w:val="00B8343C"/>
    <w:rsid w:val="00B837E8"/>
    <w:rsid w:val="00B839FE"/>
    <w:rsid w:val="00B84AF5"/>
    <w:rsid w:val="00B85262"/>
    <w:rsid w:val="00B852F9"/>
    <w:rsid w:val="00B86CF2"/>
    <w:rsid w:val="00B875A8"/>
    <w:rsid w:val="00B90151"/>
    <w:rsid w:val="00B907D3"/>
    <w:rsid w:val="00B910D6"/>
    <w:rsid w:val="00B91197"/>
    <w:rsid w:val="00B914AC"/>
    <w:rsid w:val="00B93452"/>
    <w:rsid w:val="00B93537"/>
    <w:rsid w:val="00B935DA"/>
    <w:rsid w:val="00B9390C"/>
    <w:rsid w:val="00B93977"/>
    <w:rsid w:val="00B93B3F"/>
    <w:rsid w:val="00B95CEE"/>
    <w:rsid w:val="00B95FCA"/>
    <w:rsid w:val="00B9617E"/>
    <w:rsid w:val="00B96362"/>
    <w:rsid w:val="00B969BD"/>
    <w:rsid w:val="00B96BF0"/>
    <w:rsid w:val="00BA0622"/>
    <w:rsid w:val="00BA0BD9"/>
    <w:rsid w:val="00BA14B9"/>
    <w:rsid w:val="00BA1A23"/>
    <w:rsid w:val="00BA242B"/>
    <w:rsid w:val="00BA2805"/>
    <w:rsid w:val="00BA29C8"/>
    <w:rsid w:val="00BA34FB"/>
    <w:rsid w:val="00BA386B"/>
    <w:rsid w:val="00BA39D9"/>
    <w:rsid w:val="00BA3F4C"/>
    <w:rsid w:val="00BA4B06"/>
    <w:rsid w:val="00BA4C31"/>
    <w:rsid w:val="00BA58BF"/>
    <w:rsid w:val="00BA5B26"/>
    <w:rsid w:val="00BA5C46"/>
    <w:rsid w:val="00BA5F40"/>
    <w:rsid w:val="00BA67C3"/>
    <w:rsid w:val="00BA74CF"/>
    <w:rsid w:val="00BA7536"/>
    <w:rsid w:val="00BA7A6F"/>
    <w:rsid w:val="00BB0AAC"/>
    <w:rsid w:val="00BB0B0B"/>
    <w:rsid w:val="00BB1212"/>
    <w:rsid w:val="00BB382D"/>
    <w:rsid w:val="00BB47FD"/>
    <w:rsid w:val="00BB54BF"/>
    <w:rsid w:val="00BB61F6"/>
    <w:rsid w:val="00BB6623"/>
    <w:rsid w:val="00BB68E0"/>
    <w:rsid w:val="00BB68EB"/>
    <w:rsid w:val="00BB6A2E"/>
    <w:rsid w:val="00BB6C1B"/>
    <w:rsid w:val="00BB6D8E"/>
    <w:rsid w:val="00BB6DF2"/>
    <w:rsid w:val="00BC0213"/>
    <w:rsid w:val="00BC0322"/>
    <w:rsid w:val="00BC0AD5"/>
    <w:rsid w:val="00BC1664"/>
    <w:rsid w:val="00BC19C9"/>
    <w:rsid w:val="00BC253E"/>
    <w:rsid w:val="00BC3AE0"/>
    <w:rsid w:val="00BC3CD4"/>
    <w:rsid w:val="00BC4275"/>
    <w:rsid w:val="00BC4FA2"/>
    <w:rsid w:val="00BC54A7"/>
    <w:rsid w:val="00BC568B"/>
    <w:rsid w:val="00BC7751"/>
    <w:rsid w:val="00BC7C22"/>
    <w:rsid w:val="00BC7F5E"/>
    <w:rsid w:val="00BD0877"/>
    <w:rsid w:val="00BD0B09"/>
    <w:rsid w:val="00BD0EEF"/>
    <w:rsid w:val="00BD0F0E"/>
    <w:rsid w:val="00BD209C"/>
    <w:rsid w:val="00BD20B0"/>
    <w:rsid w:val="00BD213F"/>
    <w:rsid w:val="00BD290D"/>
    <w:rsid w:val="00BD2977"/>
    <w:rsid w:val="00BD2B36"/>
    <w:rsid w:val="00BD3756"/>
    <w:rsid w:val="00BD38BA"/>
    <w:rsid w:val="00BD3F13"/>
    <w:rsid w:val="00BD4B48"/>
    <w:rsid w:val="00BD65F1"/>
    <w:rsid w:val="00BD6F7F"/>
    <w:rsid w:val="00BD75A4"/>
    <w:rsid w:val="00BD7F5C"/>
    <w:rsid w:val="00BD7F9E"/>
    <w:rsid w:val="00BE0743"/>
    <w:rsid w:val="00BE0CA4"/>
    <w:rsid w:val="00BE1523"/>
    <w:rsid w:val="00BE18F3"/>
    <w:rsid w:val="00BE1B99"/>
    <w:rsid w:val="00BE1D0E"/>
    <w:rsid w:val="00BE20EC"/>
    <w:rsid w:val="00BE264E"/>
    <w:rsid w:val="00BE2870"/>
    <w:rsid w:val="00BE356B"/>
    <w:rsid w:val="00BE3850"/>
    <w:rsid w:val="00BE3943"/>
    <w:rsid w:val="00BE4C4B"/>
    <w:rsid w:val="00BE5A64"/>
    <w:rsid w:val="00BE5DCC"/>
    <w:rsid w:val="00BE5F4F"/>
    <w:rsid w:val="00BE7503"/>
    <w:rsid w:val="00BE78BC"/>
    <w:rsid w:val="00BE7F58"/>
    <w:rsid w:val="00BF04F6"/>
    <w:rsid w:val="00BF196A"/>
    <w:rsid w:val="00BF2074"/>
    <w:rsid w:val="00BF22E8"/>
    <w:rsid w:val="00BF262F"/>
    <w:rsid w:val="00BF28A9"/>
    <w:rsid w:val="00BF28FB"/>
    <w:rsid w:val="00BF34A0"/>
    <w:rsid w:val="00BF3600"/>
    <w:rsid w:val="00BF36B4"/>
    <w:rsid w:val="00BF4492"/>
    <w:rsid w:val="00BF4A26"/>
    <w:rsid w:val="00BF4A78"/>
    <w:rsid w:val="00BF4B86"/>
    <w:rsid w:val="00BF5151"/>
    <w:rsid w:val="00BF5611"/>
    <w:rsid w:val="00BF5617"/>
    <w:rsid w:val="00BF5EF3"/>
    <w:rsid w:val="00BF6128"/>
    <w:rsid w:val="00BF76CD"/>
    <w:rsid w:val="00BF771B"/>
    <w:rsid w:val="00C002B1"/>
    <w:rsid w:val="00C01206"/>
    <w:rsid w:val="00C01835"/>
    <w:rsid w:val="00C02627"/>
    <w:rsid w:val="00C031A4"/>
    <w:rsid w:val="00C0517A"/>
    <w:rsid w:val="00C05967"/>
    <w:rsid w:val="00C05E47"/>
    <w:rsid w:val="00C06027"/>
    <w:rsid w:val="00C06375"/>
    <w:rsid w:val="00C06F57"/>
    <w:rsid w:val="00C0745B"/>
    <w:rsid w:val="00C074D9"/>
    <w:rsid w:val="00C07D6B"/>
    <w:rsid w:val="00C07E04"/>
    <w:rsid w:val="00C10012"/>
    <w:rsid w:val="00C1009F"/>
    <w:rsid w:val="00C103E6"/>
    <w:rsid w:val="00C10482"/>
    <w:rsid w:val="00C10A91"/>
    <w:rsid w:val="00C117CC"/>
    <w:rsid w:val="00C11A8B"/>
    <w:rsid w:val="00C11C3C"/>
    <w:rsid w:val="00C11C96"/>
    <w:rsid w:val="00C12176"/>
    <w:rsid w:val="00C12364"/>
    <w:rsid w:val="00C12E15"/>
    <w:rsid w:val="00C143A0"/>
    <w:rsid w:val="00C1472C"/>
    <w:rsid w:val="00C147B4"/>
    <w:rsid w:val="00C15107"/>
    <w:rsid w:val="00C161EE"/>
    <w:rsid w:val="00C168EE"/>
    <w:rsid w:val="00C16DA5"/>
    <w:rsid w:val="00C16FD2"/>
    <w:rsid w:val="00C1793D"/>
    <w:rsid w:val="00C17CE0"/>
    <w:rsid w:val="00C2329B"/>
    <w:rsid w:val="00C23653"/>
    <w:rsid w:val="00C2379B"/>
    <w:rsid w:val="00C237D7"/>
    <w:rsid w:val="00C23851"/>
    <w:rsid w:val="00C23A4B"/>
    <w:rsid w:val="00C23CF7"/>
    <w:rsid w:val="00C240B3"/>
    <w:rsid w:val="00C24259"/>
    <w:rsid w:val="00C24464"/>
    <w:rsid w:val="00C24624"/>
    <w:rsid w:val="00C246F3"/>
    <w:rsid w:val="00C24BD1"/>
    <w:rsid w:val="00C251EF"/>
    <w:rsid w:val="00C25DC5"/>
    <w:rsid w:val="00C26729"/>
    <w:rsid w:val="00C27145"/>
    <w:rsid w:val="00C2745F"/>
    <w:rsid w:val="00C2790E"/>
    <w:rsid w:val="00C27AA9"/>
    <w:rsid w:val="00C27AB9"/>
    <w:rsid w:val="00C30D67"/>
    <w:rsid w:val="00C310F9"/>
    <w:rsid w:val="00C31666"/>
    <w:rsid w:val="00C3191A"/>
    <w:rsid w:val="00C31D6F"/>
    <w:rsid w:val="00C32C2F"/>
    <w:rsid w:val="00C33494"/>
    <w:rsid w:val="00C345FD"/>
    <w:rsid w:val="00C35218"/>
    <w:rsid w:val="00C359DC"/>
    <w:rsid w:val="00C371D2"/>
    <w:rsid w:val="00C375CD"/>
    <w:rsid w:val="00C3762D"/>
    <w:rsid w:val="00C37870"/>
    <w:rsid w:val="00C378A7"/>
    <w:rsid w:val="00C37B63"/>
    <w:rsid w:val="00C40230"/>
    <w:rsid w:val="00C4039E"/>
    <w:rsid w:val="00C40456"/>
    <w:rsid w:val="00C4063E"/>
    <w:rsid w:val="00C40BF8"/>
    <w:rsid w:val="00C41044"/>
    <w:rsid w:val="00C4184D"/>
    <w:rsid w:val="00C41EEC"/>
    <w:rsid w:val="00C4266E"/>
    <w:rsid w:val="00C42DE2"/>
    <w:rsid w:val="00C4335D"/>
    <w:rsid w:val="00C44945"/>
    <w:rsid w:val="00C44AA8"/>
    <w:rsid w:val="00C45007"/>
    <w:rsid w:val="00C454FE"/>
    <w:rsid w:val="00C46F06"/>
    <w:rsid w:val="00C47006"/>
    <w:rsid w:val="00C47D44"/>
    <w:rsid w:val="00C500F4"/>
    <w:rsid w:val="00C509B6"/>
    <w:rsid w:val="00C50F2F"/>
    <w:rsid w:val="00C5134D"/>
    <w:rsid w:val="00C5164B"/>
    <w:rsid w:val="00C532DA"/>
    <w:rsid w:val="00C53780"/>
    <w:rsid w:val="00C5438F"/>
    <w:rsid w:val="00C5451D"/>
    <w:rsid w:val="00C550EA"/>
    <w:rsid w:val="00C55E11"/>
    <w:rsid w:val="00C56CB9"/>
    <w:rsid w:val="00C57485"/>
    <w:rsid w:val="00C57891"/>
    <w:rsid w:val="00C60010"/>
    <w:rsid w:val="00C607C5"/>
    <w:rsid w:val="00C607E7"/>
    <w:rsid w:val="00C61A4C"/>
    <w:rsid w:val="00C61EBC"/>
    <w:rsid w:val="00C61ECD"/>
    <w:rsid w:val="00C62179"/>
    <w:rsid w:val="00C62C37"/>
    <w:rsid w:val="00C63031"/>
    <w:rsid w:val="00C63214"/>
    <w:rsid w:val="00C634F5"/>
    <w:rsid w:val="00C63F5C"/>
    <w:rsid w:val="00C64143"/>
    <w:rsid w:val="00C648C7"/>
    <w:rsid w:val="00C64CDB"/>
    <w:rsid w:val="00C64DDE"/>
    <w:rsid w:val="00C65124"/>
    <w:rsid w:val="00C651ED"/>
    <w:rsid w:val="00C66A85"/>
    <w:rsid w:val="00C67250"/>
    <w:rsid w:val="00C7002F"/>
    <w:rsid w:val="00C707EF"/>
    <w:rsid w:val="00C7114A"/>
    <w:rsid w:val="00C7121C"/>
    <w:rsid w:val="00C7247B"/>
    <w:rsid w:val="00C734F3"/>
    <w:rsid w:val="00C739EE"/>
    <w:rsid w:val="00C749A3"/>
    <w:rsid w:val="00C74ED5"/>
    <w:rsid w:val="00C750F9"/>
    <w:rsid w:val="00C75451"/>
    <w:rsid w:val="00C75527"/>
    <w:rsid w:val="00C757A9"/>
    <w:rsid w:val="00C75A1A"/>
    <w:rsid w:val="00C761D2"/>
    <w:rsid w:val="00C7664F"/>
    <w:rsid w:val="00C77F3D"/>
    <w:rsid w:val="00C80043"/>
    <w:rsid w:val="00C800A4"/>
    <w:rsid w:val="00C8027E"/>
    <w:rsid w:val="00C80D30"/>
    <w:rsid w:val="00C82193"/>
    <w:rsid w:val="00C8227B"/>
    <w:rsid w:val="00C82A25"/>
    <w:rsid w:val="00C82DD0"/>
    <w:rsid w:val="00C831B1"/>
    <w:rsid w:val="00C832D0"/>
    <w:rsid w:val="00C8384E"/>
    <w:rsid w:val="00C84225"/>
    <w:rsid w:val="00C844D7"/>
    <w:rsid w:val="00C84A2D"/>
    <w:rsid w:val="00C84FD8"/>
    <w:rsid w:val="00C85307"/>
    <w:rsid w:val="00C85A7B"/>
    <w:rsid w:val="00C85AA9"/>
    <w:rsid w:val="00C85F4D"/>
    <w:rsid w:val="00C85F92"/>
    <w:rsid w:val="00C8677E"/>
    <w:rsid w:val="00C869F3"/>
    <w:rsid w:val="00C86AF8"/>
    <w:rsid w:val="00C8704A"/>
    <w:rsid w:val="00C87354"/>
    <w:rsid w:val="00C90AA6"/>
    <w:rsid w:val="00C90F3C"/>
    <w:rsid w:val="00C90F98"/>
    <w:rsid w:val="00C922E2"/>
    <w:rsid w:val="00C92B6E"/>
    <w:rsid w:val="00C944C5"/>
    <w:rsid w:val="00C95315"/>
    <w:rsid w:val="00C96052"/>
    <w:rsid w:val="00C96FEB"/>
    <w:rsid w:val="00C9700E"/>
    <w:rsid w:val="00C975A0"/>
    <w:rsid w:val="00C97D4A"/>
    <w:rsid w:val="00C97D4D"/>
    <w:rsid w:val="00CA00D9"/>
    <w:rsid w:val="00CA0708"/>
    <w:rsid w:val="00CA0C7C"/>
    <w:rsid w:val="00CA15B6"/>
    <w:rsid w:val="00CA1C22"/>
    <w:rsid w:val="00CA3446"/>
    <w:rsid w:val="00CA37DD"/>
    <w:rsid w:val="00CA3DAA"/>
    <w:rsid w:val="00CA3EF7"/>
    <w:rsid w:val="00CA40A6"/>
    <w:rsid w:val="00CA4D7D"/>
    <w:rsid w:val="00CA4D83"/>
    <w:rsid w:val="00CA4EFB"/>
    <w:rsid w:val="00CA5073"/>
    <w:rsid w:val="00CA6419"/>
    <w:rsid w:val="00CA6777"/>
    <w:rsid w:val="00CA6E4B"/>
    <w:rsid w:val="00CA7A37"/>
    <w:rsid w:val="00CA9CF2"/>
    <w:rsid w:val="00CB0175"/>
    <w:rsid w:val="00CB043E"/>
    <w:rsid w:val="00CB0C34"/>
    <w:rsid w:val="00CB0E18"/>
    <w:rsid w:val="00CB120A"/>
    <w:rsid w:val="00CB1E0C"/>
    <w:rsid w:val="00CB1F66"/>
    <w:rsid w:val="00CB2067"/>
    <w:rsid w:val="00CB35B1"/>
    <w:rsid w:val="00CB3A09"/>
    <w:rsid w:val="00CB434A"/>
    <w:rsid w:val="00CB451D"/>
    <w:rsid w:val="00CB4D70"/>
    <w:rsid w:val="00CB5096"/>
    <w:rsid w:val="00CB57BC"/>
    <w:rsid w:val="00CB5C90"/>
    <w:rsid w:val="00CB63C4"/>
    <w:rsid w:val="00CB6545"/>
    <w:rsid w:val="00CB6C4E"/>
    <w:rsid w:val="00CB6DB2"/>
    <w:rsid w:val="00CB6E5B"/>
    <w:rsid w:val="00CB765C"/>
    <w:rsid w:val="00CB7FCF"/>
    <w:rsid w:val="00CC1C2E"/>
    <w:rsid w:val="00CC2769"/>
    <w:rsid w:val="00CC31F0"/>
    <w:rsid w:val="00CC3A8C"/>
    <w:rsid w:val="00CC3BED"/>
    <w:rsid w:val="00CC3E9D"/>
    <w:rsid w:val="00CC4D8D"/>
    <w:rsid w:val="00CC4FF4"/>
    <w:rsid w:val="00CC5170"/>
    <w:rsid w:val="00CC59AA"/>
    <w:rsid w:val="00CC5B1F"/>
    <w:rsid w:val="00CC6412"/>
    <w:rsid w:val="00CC6CA0"/>
    <w:rsid w:val="00CC7054"/>
    <w:rsid w:val="00CC7861"/>
    <w:rsid w:val="00CC7A3B"/>
    <w:rsid w:val="00CC7ABB"/>
    <w:rsid w:val="00CD00AC"/>
    <w:rsid w:val="00CD0A28"/>
    <w:rsid w:val="00CD0ADA"/>
    <w:rsid w:val="00CD1267"/>
    <w:rsid w:val="00CD1617"/>
    <w:rsid w:val="00CD1AE5"/>
    <w:rsid w:val="00CD1E08"/>
    <w:rsid w:val="00CD2C22"/>
    <w:rsid w:val="00CD4064"/>
    <w:rsid w:val="00CD4791"/>
    <w:rsid w:val="00CD4BBD"/>
    <w:rsid w:val="00CD4E14"/>
    <w:rsid w:val="00CD545D"/>
    <w:rsid w:val="00CD5C4F"/>
    <w:rsid w:val="00CD6121"/>
    <w:rsid w:val="00CD68F5"/>
    <w:rsid w:val="00CD763C"/>
    <w:rsid w:val="00CD7BAE"/>
    <w:rsid w:val="00CD7D81"/>
    <w:rsid w:val="00CE09B8"/>
    <w:rsid w:val="00CE0D75"/>
    <w:rsid w:val="00CE0E0C"/>
    <w:rsid w:val="00CE0F62"/>
    <w:rsid w:val="00CE18DB"/>
    <w:rsid w:val="00CE1AD1"/>
    <w:rsid w:val="00CE2269"/>
    <w:rsid w:val="00CE2FFA"/>
    <w:rsid w:val="00CE35AA"/>
    <w:rsid w:val="00CE5000"/>
    <w:rsid w:val="00CE5278"/>
    <w:rsid w:val="00CE6182"/>
    <w:rsid w:val="00CE6B28"/>
    <w:rsid w:val="00CE7489"/>
    <w:rsid w:val="00CE74AD"/>
    <w:rsid w:val="00CE789B"/>
    <w:rsid w:val="00CE7E6F"/>
    <w:rsid w:val="00CF1687"/>
    <w:rsid w:val="00CF17C1"/>
    <w:rsid w:val="00CF1C18"/>
    <w:rsid w:val="00CF210A"/>
    <w:rsid w:val="00CF22AD"/>
    <w:rsid w:val="00CF23EC"/>
    <w:rsid w:val="00CF3F9F"/>
    <w:rsid w:val="00CF49BD"/>
    <w:rsid w:val="00CF5013"/>
    <w:rsid w:val="00CF5642"/>
    <w:rsid w:val="00CF5EBE"/>
    <w:rsid w:val="00CF6C34"/>
    <w:rsid w:val="00CF6CBD"/>
    <w:rsid w:val="00CF700B"/>
    <w:rsid w:val="00CF779F"/>
    <w:rsid w:val="00CFE197"/>
    <w:rsid w:val="00D01357"/>
    <w:rsid w:val="00D018A4"/>
    <w:rsid w:val="00D019DC"/>
    <w:rsid w:val="00D02343"/>
    <w:rsid w:val="00D02C5F"/>
    <w:rsid w:val="00D02D69"/>
    <w:rsid w:val="00D03D0B"/>
    <w:rsid w:val="00D04BEC"/>
    <w:rsid w:val="00D05592"/>
    <w:rsid w:val="00D05E50"/>
    <w:rsid w:val="00D05FC6"/>
    <w:rsid w:val="00D10487"/>
    <w:rsid w:val="00D10F03"/>
    <w:rsid w:val="00D11D0F"/>
    <w:rsid w:val="00D12239"/>
    <w:rsid w:val="00D12BD8"/>
    <w:rsid w:val="00D12C14"/>
    <w:rsid w:val="00D12D8B"/>
    <w:rsid w:val="00D12E5B"/>
    <w:rsid w:val="00D14327"/>
    <w:rsid w:val="00D14371"/>
    <w:rsid w:val="00D14593"/>
    <w:rsid w:val="00D147B7"/>
    <w:rsid w:val="00D1521E"/>
    <w:rsid w:val="00D157A1"/>
    <w:rsid w:val="00D15BDE"/>
    <w:rsid w:val="00D1601D"/>
    <w:rsid w:val="00D1605D"/>
    <w:rsid w:val="00D16C7F"/>
    <w:rsid w:val="00D170FE"/>
    <w:rsid w:val="00D17455"/>
    <w:rsid w:val="00D17B90"/>
    <w:rsid w:val="00D204A3"/>
    <w:rsid w:val="00D2062C"/>
    <w:rsid w:val="00D20928"/>
    <w:rsid w:val="00D20D58"/>
    <w:rsid w:val="00D21122"/>
    <w:rsid w:val="00D212B1"/>
    <w:rsid w:val="00D21430"/>
    <w:rsid w:val="00D21AEC"/>
    <w:rsid w:val="00D22B66"/>
    <w:rsid w:val="00D22DFC"/>
    <w:rsid w:val="00D23219"/>
    <w:rsid w:val="00D23341"/>
    <w:rsid w:val="00D23964"/>
    <w:rsid w:val="00D23D4A"/>
    <w:rsid w:val="00D23DEE"/>
    <w:rsid w:val="00D24191"/>
    <w:rsid w:val="00D24536"/>
    <w:rsid w:val="00D24596"/>
    <w:rsid w:val="00D257A1"/>
    <w:rsid w:val="00D25B95"/>
    <w:rsid w:val="00D25D33"/>
    <w:rsid w:val="00D25DF7"/>
    <w:rsid w:val="00D25F71"/>
    <w:rsid w:val="00D264EB"/>
    <w:rsid w:val="00D26832"/>
    <w:rsid w:val="00D26ACA"/>
    <w:rsid w:val="00D27480"/>
    <w:rsid w:val="00D27612"/>
    <w:rsid w:val="00D279C3"/>
    <w:rsid w:val="00D27C85"/>
    <w:rsid w:val="00D306C3"/>
    <w:rsid w:val="00D31035"/>
    <w:rsid w:val="00D31F55"/>
    <w:rsid w:val="00D3258A"/>
    <w:rsid w:val="00D3266E"/>
    <w:rsid w:val="00D327D6"/>
    <w:rsid w:val="00D32EE9"/>
    <w:rsid w:val="00D34273"/>
    <w:rsid w:val="00D35132"/>
    <w:rsid w:val="00D352DE"/>
    <w:rsid w:val="00D35481"/>
    <w:rsid w:val="00D3583C"/>
    <w:rsid w:val="00D35B64"/>
    <w:rsid w:val="00D35C31"/>
    <w:rsid w:val="00D360F5"/>
    <w:rsid w:val="00D36270"/>
    <w:rsid w:val="00D366C0"/>
    <w:rsid w:val="00D36A85"/>
    <w:rsid w:val="00D373C4"/>
    <w:rsid w:val="00D37A10"/>
    <w:rsid w:val="00D37E2A"/>
    <w:rsid w:val="00D37F3C"/>
    <w:rsid w:val="00D40240"/>
    <w:rsid w:val="00D403A4"/>
    <w:rsid w:val="00D40751"/>
    <w:rsid w:val="00D41136"/>
    <w:rsid w:val="00D4157F"/>
    <w:rsid w:val="00D41611"/>
    <w:rsid w:val="00D4193A"/>
    <w:rsid w:val="00D41DC7"/>
    <w:rsid w:val="00D4287A"/>
    <w:rsid w:val="00D42D17"/>
    <w:rsid w:val="00D44706"/>
    <w:rsid w:val="00D44B47"/>
    <w:rsid w:val="00D44C29"/>
    <w:rsid w:val="00D44ECD"/>
    <w:rsid w:val="00D46119"/>
    <w:rsid w:val="00D463A0"/>
    <w:rsid w:val="00D46A8F"/>
    <w:rsid w:val="00D46EF7"/>
    <w:rsid w:val="00D47345"/>
    <w:rsid w:val="00D51D00"/>
    <w:rsid w:val="00D51F81"/>
    <w:rsid w:val="00D524E2"/>
    <w:rsid w:val="00D54258"/>
    <w:rsid w:val="00D54A80"/>
    <w:rsid w:val="00D550D7"/>
    <w:rsid w:val="00D5510F"/>
    <w:rsid w:val="00D56080"/>
    <w:rsid w:val="00D562CF"/>
    <w:rsid w:val="00D567A8"/>
    <w:rsid w:val="00D56B1F"/>
    <w:rsid w:val="00D574D2"/>
    <w:rsid w:val="00D57839"/>
    <w:rsid w:val="00D578EF"/>
    <w:rsid w:val="00D57BEC"/>
    <w:rsid w:val="00D600D1"/>
    <w:rsid w:val="00D60298"/>
    <w:rsid w:val="00D616DD"/>
    <w:rsid w:val="00D61EF7"/>
    <w:rsid w:val="00D626F0"/>
    <w:rsid w:val="00D63801"/>
    <w:rsid w:val="00D63C80"/>
    <w:rsid w:val="00D63E81"/>
    <w:rsid w:val="00D6501E"/>
    <w:rsid w:val="00D650C6"/>
    <w:rsid w:val="00D656C8"/>
    <w:rsid w:val="00D65916"/>
    <w:rsid w:val="00D65DE5"/>
    <w:rsid w:val="00D66874"/>
    <w:rsid w:val="00D679ED"/>
    <w:rsid w:val="00D700B3"/>
    <w:rsid w:val="00D70682"/>
    <w:rsid w:val="00D708ED"/>
    <w:rsid w:val="00D713B8"/>
    <w:rsid w:val="00D71903"/>
    <w:rsid w:val="00D719CD"/>
    <w:rsid w:val="00D71EAF"/>
    <w:rsid w:val="00D72862"/>
    <w:rsid w:val="00D73101"/>
    <w:rsid w:val="00D735CA"/>
    <w:rsid w:val="00D738B8"/>
    <w:rsid w:val="00D743FE"/>
    <w:rsid w:val="00D74424"/>
    <w:rsid w:val="00D747DB"/>
    <w:rsid w:val="00D74D8C"/>
    <w:rsid w:val="00D74E3F"/>
    <w:rsid w:val="00D75074"/>
    <w:rsid w:val="00D75911"/>
    <w:rsid w:val="00D76319"/>
    <w:rsid w:val="00D763D2"/>
    <w:rsid w:val="00D765D7"/>
    <w:rsid w:val="00D77067"/>
    <w:rsid w:val="00D77646"/>
    <w:rsid w:val="00D82331"/>
    <w:rsid w:val="00D825BE"/>
    <w:rsid w:val="00D82A50"/>
    <w:rsid w:val="00D83783"/>
    <w:rsid w:val="00D83A7E"/>
    <w:rsid w:val="00D83C62"/>
    <w:rsid w:val="00D8419E"/>
    <w:rsid w:val="00D8423E"/>
    <w:rsid w:val="00D842ED"/>
    <w:rsid w:val="00D84C4E"/>
    <w:rsid w:val="00D853BD"/>
    <w:rsid w:val="00D8674A"/>
    <w:rsid w:val="00D86DDF"/>
    <w:rsid w:val="00D8703F"/>
    <w:rsid w:val="00D873A4"/>
    <w:rsid w:val="00D878BC"/>
    <w:rsid w:val="00D87BC1"/>
    <w:rsid w:val="00D87CC2"/>
    <w:rsid w:val="00D91C34"/>
    <w:rsid w:val="00D91DAA"/>
    <w:rsid w:val="00D91EE8"/>
    <w:rsid w:val="00D9268B"/>
    <w:rsid w:val="00D93676"/>
    <w:rsid w:val="00D9371C"/>
    <w:rsid w:val="00D9429D"/>
    <w:rsid w:val="00D95432"/>
    <w:rsid w:val="00D969D2"/>
    <w:rsid w:val="00D96BEF"/>
    <w:rsid w:val="00D97332"/>
    <w:rsid w:val="00D977DF"/>
    <w:rsid w:val="00DA0773"/>
    <w:rsid w:val="00DA089B"/>
    <w:rsid w:val="00DA0D2A"/>
    <w:rsid w:val="00DA0E47"/>
    <w:rsid w:val="00DA11E6"/>
    <w:rsid w:val="00DA123E"/>
    <w:rsid w:val="00DA254A"/>
    <w:rsid w:val="00DA2DD4"/>
    <w:rsid w:val="00DA308C"/>
    <w:rsid w:val="00DA386E"/>
    <w:rsid w:val="00DA3930"/>
    <w:rsid w:val="00DA3C75"/>
    <w:rsid w:val="00DA40B7"/>
    <w:rsid w:val="00DA4314"/>
    <w:rsid w:val="00DA4475"/>
    <w:rsid w:val="00DA46EF"/>
    <w:rsid w:val="00DA4700"/>
    <w:rsid w:val="00DA49BD"/>
    <w:rsid w:val="00DA63C9"/>
    <w:rsid w:val="00DA676F"/>
    <w:rsid w:val="00DA6B8E"/>
    <w:rsid w:val="00DA744F"/>
    <w:rsid w:val="00DB038E"/>
    <w:rsid w:val="00DB05A9"/>
    <w:rsid w:val="00DB085A"/>
    <w:rsid w:val="00DB08D6"/>
    <w:rsid w:val="00DB23C2"/>
    <w:rsid w:val="00DB2480"/>
    <w:rsid w:val="00DB287E"/>
    <w:rsid w:val="00DB3077"/>
    <w:rsid w:val="00DB3859"/>
    <w:rsid w:val="00DB3D06"/>
    <w:rsid w:val="00DB3DAF"/>
    <w:rsid w:val="00DB3DF5"/>
    <w:rsid w:val="00DB4184"/>
    <w:rsid w:val="00DB4227"/>
    <w:rsid w:val="00DB4D51"/>
    <w:rsid w:val="00DB54A5"/>
    <w:rsid w:val="00DB562F"/>
    <w:rsid w:val="00DB5D32"/>
    <w:rsid w:val="00DB60EF"/>
    <w:rsid w:val="00DB6E9C"/>
    <w:rsid w:val="00DB7062"/>
    <w:rsid w:val="00DB743E"/>
    <w:rsid w:val="00DB75C9"/>
    <w:rsid w:val="00DB7BFF"/>
    <w:rsid w:val="00DB7CD3"/>
    <w:rsid w:val="00DB7EC9"/>
    <w:rsid w:val="00DB7F21"/>
    <w:rsid w:val="00DC0149"/>
    <w:rsid w:val="00DC0D4C"/>
    <w:rsid w:val="00DC16AB"/>
    <w:rsid w:val="00DC27E3"/>
    <w:rsid w:val="00DC2B7A"/>
    <w:rsid w:val="00DC2FF8"/>
    <w:rsid w:val="00DC32C3"/>
    <w:rsid w:val="00DC3538"/>
    <w:rsid w:val="00DC3621"/>
    <w:rsid w:val="00DC4930"/>
    <w:rsid w:val="00DC54C5"/>
    <w:rsid w:val="00DC566A"/>
    <w:rsid w:val="00DC5D7B"/>
    <w:rsid w:val="00DC6360"/>
    <w:rsid w:val="00DC7253"/>
    <w:rsid w:val="00DC7610"/>
    <w:rsid w:val="00DC7896"/>
    <w:rsid w:val="00DC7ACB"/>
    <w:rsid w:val="00DC7E67"/>
    <w:rsid w:val="00DD00B1"/>
    <w:rsid w:val="00DD053D"/>
    <w:rsid w:val="00DD077C"/>
    <w:rsid w:val="00DD13EB"/>
    <w:rsid w:val="00DD159E"/>
    <w:rsid w:val="00DD17FF"/>
    <w:rsid w:val="00DD19F6"/>
    <w:rsid w:val="00DD1BF7"/>
    <w:rsid w:val="00DD278F"/>
    <w:rsid w:val="00DD2D5A"/>
    <w:rsid w:val="00DD3A8E"/>
    <w:rsid w:val="00DD3B1B"/>
    <w:rsid w:val="00DD4844"/>
    <w:rsid w:val="00DD4D9C"/>
    <w:rsid w:val="00DD5426"/>
    <w:rsid w:val="00DD55C5"/>
    <w:rsid w:val="00DD572F"/>
    <w:rsid w:val="00DD6BDC"/>
    <w:rsid w:val="00DD708C"/>
    <w:rsid w:val="00DD786A"/>
    <w:rsid w:val="00DD7E2D"/>
    <w:rsid w:val="00DE0126"/>
    <w:rsid w:val="00DE0C7F"/>
    <w:rsid w:val="00DE0DA1"/>
    <w:rsid w:val="00DE0E2B"/>
    <w:rsid w:val="00DE1028"/>
    <w:rsid w:val="00DE193B"/>
    <w:rsid w:val="00DE1A7D"/>
    <w:rsid w:val="00DE1DBE"/>
    <w:rsid w:val="00DE2090"/>
    <w:rsid w:val="00DE256D"/>
    <w:rsid w:val="00DE2691"/>
    <w:rsid w:val="00DE2D4D"/>
    <w:rsid w:val="00DE2FF1"/>
    <w:rsid w:val="00DE4F69"/>
    <w:rsid w:val="00DE5228"/>
    <w:rsid w:val="00DE52E9"/>
    <w:rsid w:val="00DE5C17"/>
    <w:rsid w:val="00DE5DA3"/>
    <w:rsid w:val="00DE73E9"/>
    <w:rsid w:val="00DE764F"/>
    <w:rsid w:val="00DE7BBB"/>
    <w:rsid w:val="00DF04E0"/>
    <w:rsid w:val="00DF086F"/>
    <w:rsid w:val="00DF0EEE"/>
    <w:rsid w:val="00DF1E34"/>
    <w:rsid w:val="00DF2054"/>
    <w:rsid w:val="00DF20A9"/>
    <w:rsid w:val="00DF29B5"/>
    <w:rsid w:val="00DF2F2E"/>
    <w:rsid w:val="00DF3719"/>
    <w:rsid w:val="00DF4214"/>
    <w:rsid w:val="00DF4233"/>
    <w:rsid w:val="00DF531A"/>
    <w:rsid w:val="00DF55FD"/>
    <w:rsid w:val="00DF591C"/>
    <w:rsid w:val="00DF5C57"/>
    <w:rsid w:val="00DF5F60"/>
    <w:rsid w:val="00DF6296"/>
    <w:rsid w:val="00DF6D90"/>
    <w:rsid w:val="00DF6FE4"/>
    <w:rsid w:val="00DF75FF"/>
    <w:rsid w:val="00DF7A12"/>
    <w:rsid w:val="00DF7C6E"/>
    <w:rsid w:val="00DF7D5B"/>
    <w:rsid w:val="00E00272"/>
    <w:rsid w:val="00E002E2"/>
    <w:rsid w:val="00E003C9"/>
    <w:rsid w:val="00E0043B"/>
    <w:rsid w:val="00E00C42"/>
    <w:rsid w:val="00E01056"/>
    <w:rsid w:val="00E01D80"/>
    <w:rsid w:val="00E031A0"/>
    <w:rsid w:val="00E03878"/>
    <w:rsid w:val="00E050C0"/>
    <w:rsid w:val="00E0513C"/>
    <w:rsid w:val="00E05224"/>
    <w:rsid w:val="00E0532D"/>
    <w:rsid w:val="00E05B7D"/>
    <w:rsid w:val="00E06084"/>
    <w:rsid w:val="00E06191"/>
    <w:rsid w:val="00E064F1"/>
    <w:rsid w:val="00E06CA8"/>
    <w:rsid w:val="00E073B1"/>
    <w:rsid w:val="00E074D7"/>
    <w:rsid w:val="00E103A0"/>
    <w:rsid w:val="00E10C97"/>
    <w:rsid w:val="00E1140C"/>
    <w:rsid w:val="00E114E2"/>
    <w:rsid w:val="00E119B7"/>
    <w:rsid w:val="00E1205C"/>
    <w:rsid w:val="00E1224A"/>
    <w:rsid w:val="00E12A69"/>
    <w:rsid w:val="00E12F16"/>
    <w:rsid w:val="00E130DD"/>
    <w:rsid w:val="00E13287"/>
    <w:rsid w:val="00E133B7"/>
    <w:rsid w:val="00E14206"/>
    <w:rsid w:val="00E14245"/>
    <w:rsid w:val="00E14F89"/>
    <w:rsid w:val="00E15881"/>
    <w:rsid w:val="00E159C1"/>
    <w:rsid w:val="00E15C0E"/>
    <w:rsid w:val="00E17065"/>
    <w:rsid w:val="00E2020F"/>
    <w:rsid w:val="00E21B7E"/>
    <w:rsid w:val="00E21F03"/>
    <w:rsid w:val="00E2251E"/>
    <w:rsid w:val="00E22866"/>
    <w:rsid w:val="00E2344C"/>
    <w:rsid w:val="00E24C67"/>
    <w:rsid w:val="00E24DAA"/>
    <w:rsid w:val="00E24EDC"/>
    <w:rsid w:val="00E2521C"/>
    <w:rsid w:val="00E25D7F"/>
    <w:rsid w:val="00E26C99"/>
    <w:rsid w:val="00E26D75"/>
    <w:rsid w:val="00E273A8"/>
    <w:rsid w:val="00E274D4"/>
    <w:rsid w:val="00E27935"/>
    <w:rsid w:val="00E27D21"/>
    <w:rsid w:val="00E301C0"/>
    <w:rsid w:val="00E30532"/>
    <w:rsid w:val="00E31082"/>
    <w:rsid w:val="00E31E66"/>
    <w:rsid w:val="00E3204F"/>
    <w:rsid w:val="00E32079"/>
    <w:rsid w:val="00E32184"/>
    <w:rsid w:val="00E32E3A"/>
    <w:rsid w:val="00E332DA"/>
    <w:rsid w:val="00E34ADB"/>
    <w:rsid w:val="00E34B66"/>
    <w:rsid w:val="00E34DFD"/>
    <w:rsid w:val="00E355EA"/>
    <w:rsid w:val="00E3621A"/>
    <w:rsid w:val="00E364C5"/>
    <w:rsid w:val="00E36A45"/>
    <w:rsid w:val="00E36C6E"/>
    <w:rsid w:val="00E36CD5"/>
    <w:rsid w:val="00E3731E"/>
    <w:rsid w:val="00E378E1"/>
    <w:rsid w:val="00E37F61"/>
    <w:rsid w:val="00E403BD"/>
    <w:rsid w:val="00E408A3"/>
    <w:rsid w:val="00E409DC"/>
    <w:rsid w:val="00E40A92"/>
    <w:rsid w:val="00E410F4"/>
    <w:rsid w:val="00E41712"/>
    <w:rsid w:val="00E41CF9"/>
    <w:rsid w:val="00E41D7E"/>
    <w:rsid w:val="00E4262D"/>
    <w:rsid w:val="00E42EEE"/>
    <w:rsid w:val="00E42FD1"/>
    <w:rsid w:val="00E4301F"/>
    <w:rsid w:val="00E432E2"/>
    <w:rsid w:val="00E433D5"/>
    <w:rsid w:val="00E43B9E"/>
    <w:rsid w:val="00E43DB7"/>
    <w:rsid w:val="00E44A2E"/>
    <w:rsid w:val="00E44B2E"/>
    <w:rsid w:val="00E45277"/>
    <w:rsid w:val="00E459EC"/>
    <w:rsid w:val="00E45C0F"/>
    <w:rsid w:val="00E45D3A"/>
    <w:rsid w:val="00E46119"/>
    <w:rsid w:val="00E46ACE"/>
    <w:rsid w:val="00E46C80"/>
    <w:rsid w:val="00E47120"/>
    <w:rsid w:val="00E4746F"/>
    <w:rsid w:val="00E47783"/>
    <w:rsid w:val="00E47945"/>
    <w:rsid w:val="00E47A53"/>
    <w:rsid w:val="00E5035F"/>
    <w:rsid w:val="00E506B7"/>
    <w:rsid w:val="00E5083F"/>
    <w:rsid w:val="00E50E74"/>
    <w:rsid w:val="00E51D27"/>
    <w:rsid w:val="00E51D59"/>
    <w:rsid w:val="00E521BC"/>
    <w:rsid w:val="00E52570"/>
    <w:rsid w:val="00E525A3"/>
    <w:rsid w:val="00E5263C"/>
    <w:rsid w:val="00E52CA2"/>
    <w:rsid w:val="00E53435"/>
    <w:rsid w:val="00E53555"/>
    <w:rsid w:val="00E53736"/>
    <w:rsid w:val="00E53E3D"/>
    <w:rsid w:val="00E5435B"/>
    <w:rsid w:val="00E54690"/>
    <w:rsid w:val="00E548FB"/>
    <w:rsid w:val="00E54D6C"/>
    <w:rsid w:val="00E56063"/>
    <w:rsid w:val="00E56702"/>
    <w:rsid w:val="00E5692A"/>
    <w:rsid w:val="00E56A2B"/>
    <w:rsid w:val="00E5770F"/>
    <w:rsid w:val="00E60D67"/>
    <w:rsid w:val="00E60E15"/>
    <w:rsid w:val="00E614B7"/>
    <w:rsid w:val="00E621DD"/>
    <w:rsid w:val="00E6240A"/>
    <w:rsid w:val="00E62BD4"/>
    <w:rsid w:val="00E62FE9"/>
    <w:rsid w:val="00E63799"/>
    <w:rsid w:val="00E64DCC"/>
    <w:rsid w:val="00E64EE1"/>
    <w:rsid w:val="00E65414"/>
    <w:rsid w:val="00E654F1"/>
    <w:rsid w:val="00E6595E"/>
    <w:rsid w:val="00E65A15"/>
    <w:rsid w:val="00E65EAE"/>
    <w:rsid w:val="00E66004"/>
    <w:rsid w:val="00E661BF"/>
    <w:rsid w:val="00E667DC"/>
    <w:rsid w:val="00E66EF1"/>
    <w:rsid w:val="00E6745E"/>
    <w:rsid w:val="00E6794D"/>
    <w:rsid w:val="00E70B0E"/>
    <w:rsid w:val="00E70C3D"/>
    <w:rsid w:val="00E70CF1"/>
    <w:rsid w:val="00E70DCA"/>
    <w:rsid w:val="00E70F90"/>
    <w:rsid w:val="00E717FD"/>
    <w:rsid w:val="00E71868"/>
    <w:rsid w:val="00E730C5"/>
    <w:rsid w:val="00E737CD"/>
    <w:rsid w:val="00E73B2E"/>
    <w:rsid w:val="00E73FFC"/>
    <w:rsid w:val="00E74473"/>
    <w:rsid w:val="00E767CA"/>
    <w:rsid w:val="00E76B04"/>
    <w:rsid w:val="00E76B1A"/>
    <w:rsid w:val="00E76FE1"/>
    <w:rsid w:val="00E7721C"/>
    <w:rsid w:val="00E77347"/>
    <w:rsid w:val="00E77836"/>
    <w:rsid w:val="00E77BA9"/>
    <w:rsid w:val="00E77F87"/>
    <w:rsid w:val="00E800F3"/>
    <w:rsid w:val="00E8038A"/>
    <w:rsid w:val="00E80AA8"/>
    <w:rsid w:val="00E80DC1"/>
    <w:rsid w:val="00E81234"/>
    <w:rsid w:val="00E812D8"/>
    <w:rsid w:val="00E81C12"/>
    <w:rsid w:val="00E81D55"/>
    <w:rsid w:val="00E82E4E"/>
    <w:rsid w:val="00E83211"/>
    <w:rsid w:val="00E83AE0"/>
    <w:rsid w:val="00E83E90"/>
    <w:rsid w:val="00E83FA0"/>
    <w:rsid w:val="00E840FB"/>
    <w:rsid w:val="00E84114"/>
    <w:rsid w:val="00E844E0"/>
    <w:rsid w:val="00E847BA"/>
    <w:rsid w:val="00E84B2A"/>
    <w:rsid w:val="00E84DF7"/>
    <w:rsid w:val="00E84FF1"/>
    <w:rsid w:val="00E85701"/>
    <w:rsid w:val="00E86461"/>
    <w:rsid w:val="00E86ED1"/>
    <w:rsid w:val="00E87122"/>
    <w:rsid w:val="00E8736F"/>
    <w:rsid w:val="00E90E7A"/>
    <w:rsid w:val="00E9120F"/>
    <w:rsid w:val="00E914A7"/>
    <w:rsid w:val="00E91B3B"/>
    <w:rsid w:val="00E91D1F"/>
    <w:rsid w:val="00E921B5"/>
    <w:rsid w:val="00E928B1"/>
    <w:rsid w:val="00E92AD3"/>
    <w:rsid w:val="00E92C63"/>
    <w:rsid w:val="00E93FB8"/>
    <w:rsid w:val="00E94EDF"/>
    <w:rsid w:val="00E95706"/>
    <w:rsid w:val="00E96264"/>
    <w:rsid w:val="00E96624"/>
    <w:rsid w:val="00EA021D"/>
    <w:rsid w:val="00EA088B"/>
    <w:rsid w:val="00EA0BED"/>
    <w:rsid w:val="00EA1083"/>
    <w:rsid w:val="00EA117B"/>
    <w:rsid w:val="00EA11D8"/>
    <w:rsid w:val="00EA1240"/>
    <w:rsid w:val="00EA13CA"/>
    <w:rsid w:val="00EA1963"/>
    <w:rsid w:val="00EA2359"/>
    <w:rsid w:val="00EA24A8"/>
    <w:rsid w:val="00EA2BA1"/>
    <w:rsid w:val="00EA312D"/>
    <w:rsid w:val="00EA3F10"/>
    <w:rsid w:val="00EA40E1"/>
    <w:rsid w:val="00EA4DB2"/>
    <w:rsid w:val="00EA4FE7"/>
    <w:rsid w:val="00EA5678"/>
    <w:rsid w:val="00EA61C1"/>
    <w:rsid w:val="00EA6587"/>
    <w:rsid w:val="00EA6CD3"/>
    <w:rsid w:val="00EA71A3"/>
    <w:rsid w:val="00EA747C"/>
    <w:rsid w:val="00EA7C91"/>
    <w:rsid w:val="00EA7D49"/>
    <w:rsid w:val="00EB0290"/>
    <w:rsid w:val="00EB0375"/>
    <w:rsid w:val="00EB0CAD"/>
    <w:rsid w:val="00EB0FC4"/>
    <w:rsid w:val="00EB17D5"/>
    <w:rsid w:val="00EB17D6"/>
    <w:rsid w:val="00EB1A3A"/>
    <w:rsid w:val="00EB1B3F"/>
    <w:rsid w:val="00EB2565"/>
    <w:rsid w:val="00EB32EE"/>
    <w:rsid w:val="00EB35FC"/>
    <w:rsid w:val="00EB36D5"/>
    <w:rsid w:val="00EB396A"/>
    <w:rsid w:val="00EB3F6A"/>
    <w:rsid w:val="00EB4F57"/>
    <w:rsid w:val="00EB524D"/>
    <w:rsid w:val="00EB59B9"/>
    <w:rsid w:val="00EB5E41"/>
    <w:rsid w:val="00EB6B8C"/>
    <w:rsid w:val="00EB6CFB"/>
    <w:rsid w:val="00EB6D42"/>
    <w:rsid w:val="00EB6E90"/>
    <w:rsid w:val="00EB709A"/>
    <w:rsid w:val="00EB7B4A"/>
    <w:rsid w:val="00EB7F27"/>
    <w:rsid w:val="00EC0C96"/>
    <w:rsid w:val="00EC0F05"/>
    <w:rsid w:val="00EC138D"/>
    <w:rsid w:val="00EC16AB"/>
    <w:rsid w:val="00EC18FB"/>
    <w:rsid w:val="00EC1B5B"/>
    <w:rsid w:val="00EC4B41"/>
    <w:rsid w:val="00EC4B82"/>
    <w:rsid w:val="00EC6ACA"/>
    <w:rsid w:val="00EC6BD0"/>
    <w:rsid w:val="00EC7613"/>
    <w:rsid w:val="00EC7FFA"/>
    <w:rsid w:val="00ED07F3"/>
    <w:rsid w:val="00ED1BCC"/>
    <w:rsid w:val="00ED20E0"/>
    <w:rsid w:val="00ED22DF"/>
    <w:rsid w:val="00ED40B6"/>
    <w:rsid w:val="00ED489B"/>
    <w:rsid w:val="00ED577D"/>
    <w:rsid w:val="00ED60E7"/>
    <w:rsid w:val="00ED6DCC"/>
    <w:rsid w:val="00ED6E54"/>
    <w:rsid w:val="00ED7034"/>
    <w:rsid w:val="00ED73AC"/>
    <w:rsid w:val="00ED7404"/>
    <w:rsid w:val="00ED7665"/>
    <w:rsid w:val="00EE02EC"/>
    <w:rsid w:val="00EE1FFC"/>
    <w:rsid w:val="00EE2030"/>
    <w:rsid w:val="00EE23D9"/>
    <w:rsid w:val="00EE29B3"/>
    <w:rsid w:val="00EE29C8"/>
    <w:rsid w:val="00EE2B07"/>
    <w:rsid w:val="00EE3A9C"/>
    <w:rsid w:val="00EE46A8"/>
    <w:rsid w:val="00EE4A7F"/>
    <w:rsid w:val="00EE4E88"/>
    <w:rsid w:val="00EE5467"/>
    <w:rsid w:val="00EE588D"/>
    <w:rsid w:val="00EE6BC0"/>
    <w:rsid w:val="00EE6FB9"/>
    <w:rsid w:val="00EE74DF"/>
    <w:rsid w:val="00EF0015"/>
    <w:rsid w:val="00EF0992"/>
    <w:rsid w:val="00EF132A"/>
    <w:rsid w:val="00EF140E"/>
    <w:rsid w:val="00EF169C"/>
    <w:rsid w:val="00EF1B25"/>
    <w:rsid w:val="00EF1C9C"/>
    <w:rsid w:val="00EF1F06"/>
    <w:rsid w:val="00EF210B"/>
    <w:rsid w:val="00EF2E1D"/>
    <w:rsid w:val="00EF33AA"/>
    <w:rsid w:val="00EF354A"/>
    <w:rsid w:val="00EF3670"/>
    <w:rsid w:val="00EF39ED"/>
    <w:rsid w:val="00EF407A"/>
    <w:rsid w:val="00EF5B34"/>
    <w:rsid w:val="00EF6059"/>
    <w:rsid w:val="00EF6396"/>
    <w:rsid w:val="00EF6423"/>
    <w:rsid w:val="00EF65F0"/>
    <w:rsid w:val="00EF6860"/>
    <w:rsid w:val="00EF696D"/>
    <w:rsid w:val="00EF6F87"/>
    <w:rsid w:val="00EF74F3"/>
    <w:rsid w:val="00EF76C3"/>
    <w:rsid w:val="00EF789E"/>
    <w:rsid w:val="00EF7A26"/>
    <w:rsid w:val="00EF7CAF"/>
    <w:rsid w:val="00F000BD"/>
    <w:rsid w:val="00F006DB"/>
    <w:rsid w:val="00F02056"/>
    <w:rsid w:val="00F0238F"/>
    <w:rsid w:val="00F02B98"/>
    <w:rsid w:val="00F02DB9"/>
    <w:rsid w:val="00F02FF1"/>
    <w:rsid w:val="00F0304A"/>
    <w:rsid w:val="00F030D8"/>
    <w:rsid w:val="00F030FD"/>
    <w:rsid w:val="00F04D30"/>
    <w:rsid w:val="00F04DF8"/>
    <w:rsid w:val="00F04FA4"/>
    <w:rsid w:val="00F051B1"/>
    <w:rsid w:val="00F056C6"/>
    <w:rsid w:val="00F05F7B"/>
    <w:rsid w:val="00F060FC"/>
    <w:rsid w:val="00F0642F"/>
    <w:rsid w:val="00F066EB"/>
    <w:rsid w:val="00F06717"/>
    <w:rsid w:val="00F07E05"/>
    <w:rsid w:val="00F10C25"/>
    <w:rsid w:val="00F10D88"/>
    <w:rsid w:val="00F12358"/>
    <w:rsid w:val="00F12DF2"/>
    <w:rsid w:val="00F133DA"/>
    <w:rsid w:val="00F13FCF"/>
    <w:rsid w:val="00F14004"/>
    <w:rsid w:val="00F14315"/>
    <w:rsid w:val="00F14568"/>
    <w:rsid w:val="00F14807"/>
    <w:rsid w:val="00F14BFA"/>
    <w:rsid w:val="00F14BFD"/>
    <w:rsid w:val="00F14C05"/>
    <w:rsid w:val="00F150A5"/>
    <w:rsid w:val="00F15237"/>
    <w:rsid w:val="00F157D9"/>
    <w:rsid w:val="00F15887"/>
    <w:rsid w:val="00F161E1"/>
    <w:rsid w:val="00F162A1"/>
    <w:rsid w:val="00F1634E"/>
    <w:rsid w:val="00F17670"/>
    <w:rsid w:val="00F1792E"/>
    <w:rsid w:val="00F17AC8"/>
    <w:rsid w:val="00F2008C"/>
    <w:rsid w:val="00F2105B"/>
    <w:rsid w:val="00F2108B"/>
    <w:rsid w:val="00F2116C"/>
    <w:rsid w:val="00F21442"/>
    <w:rsid w:val="00F21723"/>
    <w:rsid w:val="00F21EDD"/>
    <w:rsid w:val="00F22B04"/>
    <w:rsid w:val="00F2325A"/>
    <w:rsid w:val="00F234D2"/>
    <w:rsid w:val="00F23722"/>
    <w:rsid w:val="00F237F5"/>
    <w:rsid w:val="00F23CB5"/>
    <w:rsid w:val="00F24777"/>
    <w:rsid w:val="00F24D73"/>
    <w:rsid w:val="00F24E4A"/>
    <w:rsid w:val="00F25488"/>
    <w:rsid w:val="00F25A2A"/>
    <w:rsid w:val="00F25BBB"/>
    <w:rsid w:val="00F25C22"/>
    <w:rsid w:val="00F25D38"/>
    <w:rsid w:val="00F25DE8"/>
    <w:rsid w:val="00F25F79"/>
    <w:rsid w:val="00F25F93"/>
    <w:rsid w:val="00F262C6"/>
    <w:rsid w:val="00F26367"/>
    <w:rsid w:val="00F26819"/>
    <w:rsid w:val="00F26EDB"/>
    <w:rsid w:val="00F2757D"/>
    <w:rsid w:val="00F279F7"/>
    <w:rsid w:val="00F27C11"/>
    <w:rsid w:val="00F27E41"/>
    <w:rsid w:val="00F30677"/>
    <w:rsid w:val="00F318C4"/>
    <w:rsid w:val="00F3218E"/>
    <w:rsid w:val="00F3221D"/>
    <w:rsid w:val="00F32B3A"/>
    <w:rsid w:val="00F32DA8"/>
    <w:rsid w:val="00F32E09"/>
    <w:rsid w:val="00F32E71"/>
    <w:rsid w:val="00F32EF2"/>
    <w:rsid w:val="00F33C4F"/>
    <w:rsid w:val="00F34701"/>
    <w:rsid w:val="00F34786"/>
    <w:rsid w:val="00F35E94"/>
    <w:rsid w:val="00F40B2D"/>
    <w:rsid w:val="00F41322"/>
    <w:rsid w:val="00F41567"/>
    <w:rsid w:val="00F41FB2"/>
    <w:rsid w:val="00F42338"/>
    <w:rsid w:val="00F42945"/>
    <w:rsid w:val="00F42E20"/>
    <w:rsid w:val="00F432BD"/>
    <w:rsid w:val="00F435E9"/>
    <w:rsid w:val="00F4391F"/>
    <w:rsid w:val="00F44784"/>
    <w:rsid w:val="00F452DF"/>
    <w:rsid w:val="00F45A6C"/>
    <w:rsid w:val="00F45AD2"/>
    <w:rsid w:val="00F468EC"/>
    <w:rsid w:val="00F46D60"/>
    <w:rsid w:val="00F46FE3"/>
    <w:rsid w:val="00F474F1"/>
    <w:rsid w:val="00F475C9"/>
    <w:rsid w:val="00F47D39"/>
    <w:rsid w:val="00F5078B"/>
    <w:rsid w:val="00F51DEF"/>
    <w:rsid w:val="00F5235E"/>
    <w:rsid w:val="00F52EFF"/>
    <w:rsid w:val="00F542E2"/>
    <w:rsid w:val="00F5447D"/>
    <w:rsid w:val="00F54504"/>
    <w:rsid w:val="00F54B3A"/>
    <w:rsid w:val="00F551BF"/>
    <w:rsid w:val="00F5572D"/>
    <w:rsid w:val="00F564ED"/>
    <w:rsid w:val="00F56D19"/>
    <w:rsid w:val="00F56E58"/>
    <w:rsid w:val="00F56EF8"/>
    <w:rsid w:val="00F56FFE"/>
    <w:rsid w:val="00F60872"/>
    <w:rsid w:val="00F608AC"/>
    <w:rsid w:val="00F615DF"/>
    <w:rsid w:val="00F61ACC"/>
    <w:rsid w:val="00F61B7B"/>
    <w:rsid w:val="00F62A3C"/>
    <w:rsid w:val="00F62F13"/>
    <w:rsid w:val="00F63B64"/>
    <w:rsid w:val="00F63F02"/>
    <w:rsid w:val="00F64063"/>
    <w:rsid w:val="00F646C8"/>
    <w:rsid w:val="00F647FF"/>
    <w:rsid w:val="00F650B9"/>
    <w:rsid w:val="00F65320"/>
    <w:rsid w:val="00F653B1"/>
    <w:rsid w:val="00F65428"/>
    <w:rsid w:val="00F65B23"/>
    <w:rsid w:val="00F66A19"/>
    <w:rsid w:val="00F674A5"/>
    <w:rsid w:val="00F67515"/>
    <w:rsid w:val="00F700A4"/>
    <w:rsid w:val="00F709D8"/>
    <w:rsid w:val="00F70F85"/>
    <w:rsid w:val="00F71706"/>
    <w:rsid w:val="00F718E5"/>
    <w:rsid w:val="00F71990"/>
    <w:rsid w:val="00F72610"/>
    <w:rsid w:val="00F7270A"/>
    <w:rsid w:val="00F734DA"/>
    <w:rsid w:val="00F73BC4"/>
    <w:rsid w:val="00F73F11"/>
    <w:rsid w:val="00F74054"/>
    <w:rsid w:val="00F74405"/>
    <w:rsid w:val="00F74E6D"/>
    <w:rsid w:val="00F759EA"/>
    <w:rsid w:val="00F75E37"/>
    <w:rsid w:val="00F76014"/>
    <w:rsid w:val="00F76303"/>
    <w:rsid w:val="00F7670A"/>
    <w:rsid w:val="00F769F2"/>
    <w:rsid w:val="00F772EA"/>
    <w:rsid w:val="00F77D5F"/>
    <w:rsid w:val="00F80259"/>
    <w:rsid w:val="00F80F85"/>
    <w:rsid w:val="00F81340"/>
    <w:rsid w:val="00F814B6"/>
    <w:rsid w:val="00F81734"/>
    <w:rsid w:val="00F817B5"/>
    <w:rsid w:val="00F82183"/>
    <w:rsid w:val="00F82A77"/>
    <w:rsid w:val="00F82DEA"/>
    <w:rsid w:val="00F82ED5"/>
    <w:rsid w:val="00F831C0"/>
    <w:rsid w:val="00F83534"/>
    <w:rsid w:val="00F84253"/>
    <w:rsid w:val="00F84655"/>
    <w:rsid w:val="00F847BC"/>
    <w:rsid w:val="00F84865"/>
    <w:rsid w:val="00F85162"/>
    <w:rsid w:val="00F85280"/>
    <w:rsid w:val="00F8532F"/>
    <w:rsid w:val="00F857E8"/>
    <w:rsid w:val="00F85F02"/>
    <w:rsid w:val="00F85FF0"/>
    <w:rsid w:val="00F865A3"/>
    <w:rsid w:val="00F869BE"/>
    <w:rsid w:val="00F87241"/>
    <w:rsid w:val="00F876AE"/>
    <w:rsid w:val="00F879C9"/>
    <w:rsid w:val="00F87ABC"/>
    <w:rsid w:val="00F904AC"/>
    <w:rsid w:val="00F90621"/>
    <w:rsid w:val="00F912B3"/>
    <w:rsid w:val="00F91470"/>
    <w:rsid w:val="00F91483"/>
    <w:rsid w:val="00F91FD9"/>
    <w:rsid w:val="00F92641"/>
    <w:rsid w:val="00F926AD"/>
    <w:rsid w:val="00F9367E"/>
    <w:rsid w:val="00F93A1E"/>
    <w:rsid w:val="00F949CB"/>
    <w:rsid w:val="00F94D8D"/>
    <w:rsid w:val="00F94E51"/>
    <w:rsid w:val="00F96B11"/>
    <w:rsid w:val="00F96D4C"/>
    <w:rsid w:val="00F972B3"/>
    <w:rsid w:val="00F976D6"/>
    <w:rsid w:val="00F97A37"/>
    <w:rsid w:val="00F97D33"/>
    <w:rsid w:val="00F97DB6"/>
    <w:rsid w:val="00FA03EE"/>
    <w:rsid w:val="00FA06F5"/>
    <w:rsid w:val="00FA08C0"/>
    <w:rsid w:val="00FA0F35"/>
    <w:rsid w:val="00FA1A76"/>
    <w:rsid w:val="00FA22F8"/>
    <w:rsid w:val="00FA2C9E"/>
    <w:rsid w:val="00FA2ED4"/>
    <w:rsid w:val="00FA400D"/>
    <w:rsid w:val="00FA404C"/>
    <w:rsid w:val="00FA49E4"/>
    <w:rsid w:val="00FA4AE2"/>
    <w:rsid w:val="00FA58CB"/>
    <w:rsid w:val="00FA67B7"/>
    <w:rsid w:val="00FA7A77"/>
    <w:rsid w:val="00FB00C0"/>
    <w:rsid w:val="00FB0210"/>
    <w:rsid w:val="00FB0B39"/>
    <w:rsid w:val="00FB0FF0"/>
    <w:rsid w:val="00FB132B"/>
    <w:rsid w:val="00FB1A5E"/>
    <w:rsid w:val="00FB1AA4"/>
    <w:rsid w:val="00FB21F8"/>
    <w:rsid w:val="00FB23AD"/>
    <w:rsid w:val="00FB30C3"/>
    <w:rsid w:val="00FB4849"/>
    <w:rsid w:val="00FB5717"/>
    <w:rsid w:val="00FB5725"/>
    <w:rsid w:val="00FB59BB"/>
    <w:rsid w:val="00FB66E7"/>
    <w:rsid w:val="00FB778E"/>
    <w:rsid w:val="00FB7BE7"/>
    <w:rsid w:val="00FB7E0B"/>
    <w:rsid w:val="00FC0A46"/>
    <w:rsid w:val="00FC14AA"/>
    <w:rsid w:val="00FC16FC"/>
    <w:rsid w:val="00FC1D53"/>
    <w:rsid w:val="00FC2080"/>
    <w:rsid w:val="00FC2996"/>
    <w:rsid w:val="00FC3810"/>
    <w:rsid w:val="00FC3D97"/>
    <w:rsid w:val="00FC3FE7"/>
    <w:rsid w:val="00FC4D74"/>
    <w:rsid w:val="00FC59D2"/>
    <w:rsid w:val="00FC5AC6"/>
    <w:rsid w:val="00FC5F25"/>
    <w:rsid w:val="00FC61E1"/>
    <w:rsid w:val="00FC6A6A"/>
    <w:rsid w:val="00FC7388"/>
    <w:rsid w:val="00FC7442"/>
    <w:rsid w:val="00FC7592"/>
    <w:rsid w:val="00FC7A86"/>
    <w:rsid w:val="00FC7D03"/>
    <w:rsid w:val="00FD0857"/>
    <w:rsid w:val="00FD173A"/>
    <w:rsid w:val="00FD2440"/>
    <w:rsid w:val="00FD3A25"/>
    <w:rsid w:val="00FD3C97"/>
    <w:rsid w:val="00FD3E68"/>
    <w:rsid w:val="00FD42CC"/>
    <w:rsid w:val="00FD47C9"/>
    <w:rsid w:val="00FD48BC"/>
    <w:rsid w:val="00FD4A2B"/>
    <w:rsid w:val="00FD5D09"/>
    <w:rsid w:val="00FD691C"/>
    <w:rsid w:val="00FD6DA5"/>
    <w:rsid w:val="00FD7B5B"/>
    <w:rsid w:val="00FD7D6A"/>
    <w:rsid w:val="00FE084F"/>
    <w:rsid w:val="00FE0BDC"/>
    <w:rsid w:val="00FE0F01"/>
    <w:rsid w:val="00FE11EB"/>
    <w:rsid w:val="00FE1235"/>
    <w:rsid w:val="00FE184B"/>
    <w:rsid w:val="00FE1F3F"/>
    <w:rsid w:val="00FE3D04"/>
    <w:rsid w:val="00FE3DA0"/>
    <w:rsid w:val="00FE4B58"/>
    <w:rsid w:val="00FE5A70"/>
    <w:rsid w:val="00FE699B"/>
    <w:rsid w:val="00FE6D7C"/>
    <w:rsid w:val="00FE6E67"/>
    <w:rsid w:val="00FE73C2"/>
    <w:rsid w:val="00FF0ABB"/>
    <w:rsid w:val="00FF0C34"/>
    <w:rsid w:val="00FF0F94"/>
    <w:rsid w:val="00FF1358"/>
    <w:rsid w:val="00FF1822"/>
    <w:rsid w:val="00FF2371"/>
    <w:rsid w:val="00FF2771"/>
    <w:rsid w:val="00FF2822"/>
    <w:rsid w:val="00FF2D9C"/>
    <w:rsid w:val="00FF30D1"/>
    <w:rsid w:val="00FF4A3F"/>
    <w:rsid w:val="00FF4FA7"/>
    <w:rsid w:val="00FF63D1"/>
    <w:rsid w:val="00FF68EC"/>
    <w:rsid w:val="00FF6CAE"/>
    <w:rsid w:val="00FF7443"/>
    <w:rsid w:val="00FF7A8E"/>
    <w:rsid w:val="01164037"/>
    <w:rsid w:val="01269EAC"/>
    <w:rsid w:val="012F7354"/>
    <w:rsid w:val="013AED56"/>
    <w:rsid w:val="0140EC81"/>
    <w:rsid w:val="0144A479"/>
    <w:rsid w:val="014A0F96"/>
    <w:rsid w:val="01623BD4"/>
    <w:rsid w:val="016B6944"/>
    <w:rsid w:val="017A2F89"/>
    <w:rsid w:val="01802691"/>
    <w:rsid w:val="01863FF4"/>
    <w:rsid w:val="01890A55"/>
    <w:rsid w:val="01981FFE"/>
    <w:rsid w:val="01D30828"/>
    <w:rsid w:val="01D5BBF9"/>
    <w:rsid w:val="028217B8"/>
    <w:rsid w:val="0283A4BB"/>
    <w:rsid w:val="02854F65"/>
    <w:rsid w:val="029B9E28"/>
    <w:rsid w:val="02A04F8E"/>
    <w:rsid w:val="02B09F6F"/>
    <w:rsid w:val="02B6F2D3"/>
    <w:rsid w:val="02E04E66"/>
    <w:rsid w:val="03023818"/>
    <w:rsid w:val="030DDE63"/>
    <w:rsid w:val="03391271"/>
    <w:rsid w:val="034236D9"/>
    <w:rsid w:val="0386065D"/>
    <w:rsid w:val="0392A410"/>
    <w:rsid w:val="0399CBED"/>
    <w:rsid w:val="03AD47B3"/>
    <w:rsid w:val="03C1F3F2"/>
    <w:rsid w:val="03D7DC82"/>
    <w:rsid w:val="03E3F946"/>
    <w:rsid w:val="03EBFD6C"/>
    <w:rsid w:val="03FD9D7A"/>
    <w:rsid w:val="04005369"/>
    <w:rsid w:val="0416F7AD"/>
    <w:rsid w:val="041D1ECB"/>
    <w:rsid w:val="041D5754"/>
    <w:rsid w:val="04266C32"/>
    <w:rsid w:val="042794BE"/>
    <w:rsid w:val="04365892"/>
    <w:rsid w:val="0436E9A5"/>
    <w:rsid w:val="044D91B4"/>
    <w:rsid w:val="045F9D4F"/>
    <w:rsid w:val="0463B456"/>
    <w:rsid w:val="047238EC"/>
    <w:rsid w:val="0472EB05"/>
    <w:rsid w:val="04C80125"/>
    <w:rsid w:val="04CF7010"/>
    <w:rsid w:val="04D0E202"/>
    <w:rsid w:val="04E1A55D"/>
    <w:rsid w:val="04F06353"/>
    <w:rsid w:val="05158615"/>
    <w:rsid w:val="052A8615"/>
    <w:rsid w:val="0539EE36"/>
    <w:rsid w:val="056C7AF4"/>
    <w:rsid w:val="058BCD93"/>
    <w:rsid w:val="05BFA446"/>
    <w:rsid w:val="05D44C35"/>
    <w:rsid w:val="05DC5106"/>
    <w:rsid w:val="05DDB135"/>
    <w:rsid w:val="05E364C5"/>
    <w:rsid w:val="062D4098"/>
    <w:rsid w:val="06329D57"/>
    <w:rsid w:val="063D5869"/>
    <w:rsid w:val="065FE31A"/>
    <w:rsid w:val="06647003"/>
    <w:rsid w:val="0685B807"/>
    <w:rsid w:val="069A424E"/>
    <w:rsid w:val="06A946F4"/>
    <w:rsid w:val="06B7DC3F"/>
    <w:rsid w:val="06BDD170"/>
    <w:rsid w:val="06C37ABC"/>
    <w:rsid w:val="06CD1729"/>
    <w:rsid w:val="06D426E2"/>
    <w:rsid w:val="06E7745C"/>
    <w:rsid w:val="06F0054E"/>
    <w:rsid w:val="06FBA63E"/>
    <w:rsid w:val="07008520"/>
    <w:rsid w:val="070731C6"/>
    <w:rsid w:val="0716B90A"/>
    <w:rsid w:val="0728C92F"/>
    <w:rsid w:val="072DD547"/>
    <w:rsid w:val="07AEBBF6"/>
    <w:rsid w:val="07CE2157"/>
    <w:rsid w:val="07E71551"/>
    <w:rsid w:val="07FF35E0"/>
    <w:rsid w:val="0817621E"/>
    <w:rsid w:val="08188FA6"/>
    <w:rsid w:val="0824551F"/>
    <w:rsid w:val="08281C5B"/>
    <w:rsid w:val="082AA56E"/>
    <w:rsid w:val="08686793"/>
    <w:rsid w:val="086FA300"/>
    <w:rsid w:val="0899610E"/>
    <w:rsid w:val="08B9921D"/>
    <w:rsid w:val="08D57720"/>
    <w:rsid w:val="08E65CCE"/>
    <w:rsid w:val="091124A9"/>
    <w:rsid w:val="092AD6D0"/>
    <w:rsid w:val="092B868E"/>
    <w:rsid w:val="09476431"/>
    <w:rsid w:val="094C10F4"/>
    <w:rsid w:val="095A5238"/>
    <w:rsid w:val="0983CB33"/>
    <w:rsid w:val="09937C1B"/>
    <w:rsid w:val="09A236CF"/>
    <w:rsid w:val="09AFE24E"/>
    <w:rsid w:val="09D496A2"/>
    <w:rsid w:val="09DBC79A"/>
    <w:rsid w:val="09DF4026"/>
    <w:rsid w:val="0A0EBFB2"/>
    <w:rsid w:val="0A2C9C40"/>
    <w:rsid w:val="0A360D9F"/>
    <w:rsid w:val="0A4979E4"/>
    <w:rsid w:val="0A6A2444"/>
    <w:rsid w:val="0A933630"/>
    <w:rsid w:val="0A9B9939"/>
    <w:rsid w:val="0AA629C1"/>
    <w:rsid w:val="0AA83A45"/>
    <w:rsid w:val="0AB207C3"/>
    <w:rsid w:val="0AB5E2F6"/>
    <w:rsid w:val="0ABE55FF"/>
    <w:rsid w:val="0AD394B2"/>
    <w:rsid w:val="0AD537C7"/>
    <w:rsid w:val="0B0941A8"/>
    <w:rsid w:val="0B12DA13"/>
    <w:rsid w:val="0B216DE6"/>
    <w:rsid w:val="0B31AB36"/>
    <w:rsid w:val="0B3671FB"/>
    <w:rsid w:val="0B488F32"/>
    <w:rsid w:val="0B79AEC8"/>
    <w:rsid w:val="0B8A4D41"/>
    <w:rsid w:val="0BABA478"/>
    <w:rsid w:val="0BBC1BAC"/>
    <w:rsid w:val="0BC1D7FF"/>
    <w:rsid w:val="0BC2F5F3"/>
    <w:rsid w:val="0BD69176"/>
    <w:rsid w:val="0BDFAE59"/>
    <w:rsid w:val="0C1B7739"/>
    <w:rsid w:val="0C4D0ED6"/>
    <w:rsid w:val="0C6E0123"/>
    <w:rsid w:val="0C6F8A3F"/>
    <w:rsid w:val="0C7E4C6B"/>
    <w:rsid w:val="0CA149C6"/>
    <w:rsid w:val="0CB325B2"/>
    <w:rsid w:val="0CE60C7C"/>
    <w:rsid w:val="0CF5CBFF"/>
    <w:rsid w:val="0D02C94B"/>
    <w:rsid w:val="0D0EC689"/>
    <w:rsid w:val="0D3B7925"/>
    <w:rsid w:val="0D435328"/>
    <w:rsid w:val="0D4A4396"/>
    <w:rsid w:val="0D551428"/>
    <w:rsid w:val="0D584B09"/>
    <w:rsid w:val="0D621C3D"/>
    <w:rsid w:val="0D778B38"/>
    <w:rsid w:val="0D77D8A8"/>
    <w:rsid w:val="0D85488B"/>
    <w:rsid w:val="0D9D0F24"/>
    <w:rsid w:val="0DB0685A"/>
    <w:rsid w:val="0DB68FE5"/>
    <w:rsid w:val="0DCE8952"/>
    <w:rsid w:val="0DCEBC23"/>
    <w:rsid w:val="0DEAF6E4"/>
    <w:rsid w:val="0DF0A927"/>
    <w:rsid w:val="0E048643"/>
    <w:rsid w:val="0E12EF2E"/>
    <w:rsid w:val="0E2DE0C1"/>
    <w:rsid w:val="0E5E442E"/>
    <w:rsid w:val="0E69FA84"/>
    <w:rsid w:val="0E70B951"/>
    <w:rsid w:val="0E74A4E7"/>
    <w:rsid w:val="0E841117"/>
    <w:rsid w:val="0E8EB0D9"/>
    <w:rsid w:val="0EC329A3"/>
    <w:rsid w:val="0EE08C12"/>
    <w:rsid w:val="0EE865BB"/>
    <w:rsid w:val="0EE9ECF2"/>
    <w:rsid w:val="0EF8B850"/>
    <w:rsid w:val="0EFADA00"/>
    <w:rsid w:val="0F662D54"/>
    <w:rsid w:val="0F737AAA"/>
    <w:rsid w:val="0F8BA004"/>
    <w:rsid w:val="0FA050F6"/>
    <w:rsid w:val="0FA06C27"/>
    <w:rsid w:val="0FA8C116"/>
    <w:rsid w:val="0FBA9767"/>
    <w:rsid w:val="0FBD644B"/>
    <w:rsid w:val="0FD19F12"/>
    <w:rsid w:val="0FD633D1"/>
    <w:rsid w:val="0FE3F645"/>
    <w:rsid w:val="1015A52D"/>
    <w:rsid w:val="10230A13"/>
    <w:rsid w:val="102B6F2B"/>
    <w:rsid w:val="10428B64"/>
    <w:rsid w:val="1044F87F"/>
    <w:rsid w:val="10457E83"/>
    <w:rsid w:val="108CF074"/>
    <w:rsid w:val="108F8724"/>
    <w:rsid w:val="10A0CE1A"/>
    <w:rsid w:val="10A27AB5"/>
    <w:rsid w:val="10A67152"/>
    <w:rsid w:val="10D8C7EB"/>
    <w:rsid w:val="10FC1DC5"/>
    <w:rsid w:val="1106AEF8"/>
    <w:rsid w:val="11145DFA"/>
    <w:rsid w:val="112849E9"/>
    <w:rsid w:val="1128F607"/>
    <w:rsid w:val="112AB1DB"/>
    <w:rsid w:val="1151E5FE"/>
    <w:rsid w:val="11571451"/>
    <w:rsid w:val="115AC6DB"/>
    <w:rsid w:val="1162CBAC"/>
    <w:rsid w:val="1167B095"/>
    <w:rsid w:val="1167E53C"/>
    <w:rsid w:val="117AF7EA"/>
    <w:rsid w:val="117F41C2"/>
    <w:rsid w:val="119BC1D1"/>
    <w:rsid w:val="11B1F5BB"/>
    <w:rsid w:val="11B1F6B5"/>
    <w:rsid w:val="11CA676B"/>
    <w:rsid w:val="11D31D08"/>
    <w:rsid w:val="11EDB714"/>
    <w:rsid w:val="121C46C2"/>
    <w:rsid w:val="12549FD9"/>
    <w:rsid w:val="125E310E"/>
    <w:rsid w:val="12644700"/>
    <w:rsid w:val="127DB25F"/>
    <w:rsid w:val="12903AFF"/>
    <w:rsid w:val="12C3590C"/>
    <w:rsid w:val="12D9BC55"/>
    <w:rsid w:val="12EE34DE"/>
    <w:rsid w:val="1305F28B"/>
    <w:rsid w:val="130FD039"/>
    <w:rsid w:val="131390A4"/>
    <w:rsid w:val="13515DF1"/>
    <w:rsid w:val="136B9935"/>
    <w:rsid w:val="1385B086"/>
    <w:rsid w:val="13894D9F"/>
    <w:rsid w:val="13901052"/>
    <w:rsid w:val="139F78AB"/>
    <w:rsid w:val="13AC615A"/>
    <w:rsid w:val="13B2E0D9"/>
    <w:rsid w:val="13B84BF6"/>
    <w:rsid w:val="13D035F2"/>
    <w:rsid w:val="13D972D3"/>
    <w:rsid w:val="13DC682B"/>
    <w:rsid w:val="13E242A0"/>
    <w:rsid w:val="13E26DA1"/>
    <w:rsid w:val="13EEC2B2"/>
    <w:rsid w:val="1406BC1F"/>
    <w:rsid w:val="14140B0E"/>
    <w:rsid w:val="143969EC"/>
    <w:rsid w:val="143B01DD"/>
    <w:rsid w:val="145C5008"/>
    <w:rsid w:val="1461BB25"/>
    <w:rsid w:val="14686EAE"/>
    <w:rsid w:val="146AE301"/>
    <w:rsid w:val="146F0D43"/>
    <w:rsid w:val="14A6BF63"/>
    <w:rsid w:val="14AF621D"/>
    <w:rsid w:val="14B11916"/>
    <w:rsid w:val="14C97DB4"/>
    <w:rsid w:val="14ED6788"/>
    <w:rsid w:val="14F67B36"/>
    <w:rsid w:val="14F987D9"/>
    <w:rsid w:val="1509DA88"/>
    <w:rsid w:val="150E74A3"/>
    <w:rsid w:val="151CBC48"/>
    <w:rsid w:val="15221FBF"/>
    <w:rsid w:val="1539885E"/>
    <w:rsid w:val="15545309"/>
    <w:rsid w:val="155FBA3B"/>
    <w:rsid w:val="15707478"/>
    <w:rsid w:val="15754374"/>
    <w:rsid w:val="158040DE"/>
    <w:rsid w:val="1599C347"/>
    <w:rsid w:val="159D71FA"/>
    <w:rsid w:val="15AABD8E"/>
    <w:rsid w:val="15C31259"/>
    <w:rsid w:val="15E71336"/>
    <w:rsid w:val="1602C2C8"/>
    <w:rsid w:val="160CFDF3"/>
    <w:rsid w:val="162B3909"/>
    <w:rsid w:val="165F65C8"/>
    <w:rsid w:val="1671CE27"/>
    <w:rsid w:val="1673DEAB"/>
    <w:rsid w:val="16958D0D"/>
    <w:rsid w:val="1696EBD1"/>
    <w:rsid w:val="169718C1"/>
    <w:rsid w:val="169E87AC"/>
    <w:rsid w:val="16E83001"/>
    <w:rsid w:val="16E9F5E1"/>
    <w:rsid w:val="16ED282F"/>
    <w:rsid w:val="172DD73D"/>
    <w:rsid w:val="174A4B5C"/>
    <w:rsid w:val="17659731"/>
    <w:rsid w:val="178096B9"/>
    <w:rsid w:val="17A83372"/>
    <w:rsid w:val="17BB900F"/>
    <w:rsid w:val="17F09262"/>
    <w:rsid w:val="17F387BA"/>
    <w:rsid w:val="17FC8B05"/>
    <w:rsid w:val="17FF46E2"/>
    <w:rsid w:val="18123B58"/>
    <w:rsid w:val="183367A1"/>
    <w:rsid w:val="184E0DF0"/>
    <w:rsid w:val="185121E9"/>
    <w:rsid w:val="1852FA1E"/>
    <w:rsid w:val="1860E3BE"/>
    <w:rsid w:val="1889C412"/>
    <w:rsid w:val="189304DF"/>
    <w:rsid w:val="18C6CC42"/>
    <w:rsid w:val="18C9AF87"/>
    <w:rsid w:val="18F322CE"/>
    <w:rsid w:val="18F3FC95"/>
    <w:rsid w:val="18FD4ECB"/>
    <w:rsid w:val="191EE993"/>
    <w:rsid w:val="193D0A8B"/>
    <w:rsid w:val="1948FDD9"/>
    <w:rsid w:val="1949A7D4"/>
    <w:rsid w:val="19517823"/>
    <w:rsid w:val="1965F106"/>
    <w:rsid w:val="197527AF"/>
    <w:rsid w:val="197BB4CC"/>
    <w:rsid w:val="197BC8C3"/>
    <w:rsid w:val="198C3D1F"/>
    <w:rsid w:val="198FD668"/>
    <w:rsid w:val="19B1C8E3"/>
    <w:rsid w:val="19CA3675"/>
    <w:rsid w:val="19CA6946"/>
    <w:rsid w:val="19F766C8"/>
    <w:rsid w:val="19FD77E6"/>
    <w:rsid w:val="1A26DCB5"/>
    <w:rsid w:val="1A2C0DD9"/>
    <w:rsid w:val="1A498439"/>
    <w:rsid w:val="1A4EF954"/>
    <w:rsid w:val="1A58A0FC"/>
    <w:rsid w:val="1A9482D5"/>
    <w:rsid w:val="1AA45692"/>
    <w:rsid w:val="1ACBBCFE"/>
    <w:rsid w:val="1AE4CE3A"/>
    <w:rsid w:val="1AFE2915"/>
    <w:rsid w:val="1B2826DE"/>
    <w:rsid w:val="1B2EAF6B"/>
    <w:rsid w:val="1B38F10E"/>
    <w:rsid w:val="1B556CD6"/>
    <w:rsid w:val="1B630200"/>
    <w:rsid w:val="1B739567"/>
    <w:rsid w:val="1B94C92E"/>
    <w:rsid w:val="1BD4F671"/>
    <w:rsid w:val="1BEF8F68"/>
    <w:rsid w:val="1BF4CFE1"/>
    <w:rsid w:val="1C01AA72"/>
    <w:rsid w:val="1C0A0100"/>
    <w:rsid w:val="1C191D53"/>
    <w:rsid w:val="1C192B80"/>
    <w:rsid w:val="1C33EEF8"/>
    <w:rsid w:val="1C36FE82"/>
    <w:rsid w:val="1C43321D"/>
    <w:rsid w:val="1C70D076"/>
    <w:rsid w:val="1C75C50A"/>
    <w:rsid w:val="1C8500E3"/>
    <w:rsid w:val="1C87794E"/>
    <w:rsid w:val="1CA41DE2"/>
    <w:rsid w:val="1CBC7BA1"/>
    <w:rsid w:val="1CCBBFCD"/>
    <w:rsid w:val="1CD21239"/>
    <w:rsid w:val="1CDA0742"/>
    <w:rsid w:val="1CDC96EA"/>
    <w:rsid w:val="1CED01F3"/>
    <w:rsid w:val="1D0223F1"/>
    <w:rsid w:val="1D17F3C5"/>
    <w:rsid w:val="1D2F43BA"/>
    <w:rsid w:val="1D419E41"/>
    <w:rsid w:val="1D47FB73"/>
    <w:rsid w:val="1D4AB357"/>
    <w:rsid w:val="1DB4FBE1"/>
    <w:rsid w:val="1DB7E103"/>
    <w:rsid w:val="1DD5D36D"/>
    <w:rsid w:val="1DE1A952"/>
    <w:rsid w:val="1DE3858C"/>
    <w:rsid w:val="1DF0FA5D"/>
    <w:rsid w:val="1DFCAFBC"/>
    <w:rsid w:val="1E09269B"/>
    <w:rsid w:val="1E177860"/>
    <w:rsid w:val="1E205828"/>
    <w:rsid w:val="1E224D90"/>
    <w:rsid w:val="1E404317"/>
    <w:rsid w:val="1E450874"/>
    <w:rsid w:val="1E4CE52C"/>
    <w:rsid w:val="1E55145B"/>
    <w:rsid w:val="1E5B2914"/>
    <w:rsid w:val="1E615032"/>
    <w:rsid w:val="1E73CE26"/>
    <w:rsid w:val="1E961FB4"/>
    <w:rsid w:val="1E9A0B4A"/>
    <w:rsid w:val="1EB6CA14"/>
    <w:rsid w:val="1EC1408F"/>
    <w:rsid w:val="1ECBA915"/>
    <w:rsid w:val="1EFA4DD8"/>
    <w:rsid w:val="1F0C5DFD"/>
    <w:rsid w:val="1F115CE9"/>
    <w:rsid w:val="1F6F95FD"/>
    <w:rsid w:val="1F73648B"/>
    <w:rsid w:val="1F8D891D"/>
    <w:rsid w:val="1FA43F57"/>
    <w:rsid w:val="1FAA1F17"/>
    <w:rsid w:val="1FC5AE68"/>
    <w:rsid w:val="1FD0535D"/>
    <w:rsid w:val="2003B53B"/>
    <w:rsid w:val="20316094"/>
    <w:rsid w:val="20335E30"/>
    <w:rsid w:val="2033B09C"/>
    <w:rsid w:val="205F0822"/>
    <w:rsid w:val="206DB6AD"/>
    <w:rsid w:val="2073E22E"/>
    <w:rsid w:val="207AA120"/>
    <w:rsid w:val="20950694"/>
    <w:rsid w:val="209CF41A"/>
    <w:rsid w:val="20BDF0D2"/>
    <w:rsid w:val="20D2C407"/>
    <w:rsid w:val="20D3A691"/>
    <w:rsid w:val="20F223E0"/>
    <w:rsid w:val="20F41BEB"/>
    <w:rsid w:val="21073AAF"/>
    <w:rsid w:val="210B173D"/>
    <w:rsid w:val="212A9ABD"/>
    <w:rsid w:val="21455EEE"/>
    <w:rsid w:val="214AEF16"/>
    <w:rsid w:val="215EB169"/>
    <w:rsid w:val="217360CB"/>
    <w:rsid w:val="217E1E21"/>
    <w:rsid w:val="21983791"/>
    <w:rsid w:val="2199BA42"/>
    <w:rsid w:val="21AD5D91"/>
    <w:rsid w:val="21C641ED"/>
    <w:rsid w:val="21CDE701"/>
    <w:rsid w:val="21CFBBB1"/>
    <w:rsid w:val="221B9875"/>
    <w:rsid w:val="2239C6E1"/>
    <w:rsid w:val="223ED353"/>
    <w:rsid w:val="2256CCC0"/>
    <w:rsid w:val="225A0E6F"/>
    <w:rsid w:val="22838E2C"/>
    <w:rsid w:val="229F5F26"/>
    <w:rsid w:val="22D4DD09"/>
    <w:rsid w:val="22E84282"/>
    <w:rsid w:val="22E94AA1"/>
    <w:rsid w:val="22FC59B3"/>
    <w:rsid w:val="23289F56"/>
    <w:rsid w:val="2334C155"/>
    <w:rsid w:val="234098F8"/>
    <w:rsid w:val="236208F3"/>
    <w:rsid w:val="23739126"/>
    <w:rsid w:val="23A85462"/>
    <w:rsid w:val="23AB1E49"/>
    <w:rsid w:val="23AF3319"/>
    <w:rsid w:val="23BD0181"/>
    <w:rsid w:val="23C2AC40"/>
    <w:rsid w:val="23D8473C"/>
    <w:rsid w:val="2407DBD4"/>
    <w:rsid w:val="242E2B39"/>
    <w:rsid w:val="243DCC36"/>
    <w:rsid w:val="2442B7FF"/>
    <w:rsid w:val="247866B7"/>
    <w:rsid w:val="24879726"/>
    <w:rsid w:val="2487AC16"/>
    <w:rsid w:val="24982A14"/>
    <w:rsid w:val="249C259D"/>
    <w:rsid w:val="24BFF95C"/>
    <w:rsid w:val="25022F72"/>
    <w:rsid w:val="250497EA"/>
    <w:rsid w:val="2509DC79"/>
    <w:rsid w:val="251A3CD6"/>
    <w:rsid w:val="2550A90B"/>
    <w:rsid w:val="25737F2F"/>
    <w:rsid w:val="258F36D0"/>
    <w:rsid w:val="25E66263"/>
    <w:rsid w:val="25F26595"/>
    <w:rsid w:val="260A6472"/>
    <w:rsid w:val="26112F85"/>
    <w:rsid w:val="267946D0"/>
    <w:rsid w:val="26814936"/>
    <w:rsid w:val="26B55582"/>
    <w:rsid w:val="26C5C181"/>
    <w:rsid w:val="26CAFCB7"/>
    <w:rsid w:val="26DAF7A4"/>
    <w:rsid w:val="26E4BA17"/>
    <w:rsid w:val="27046BEB"/>
    <w:rsid w:val="27066E41"/>
    <w:rsid w:val="27578581"/>
    <w:rsid w:val="276484C5"/>
    <w:rsid w:val="276A86C0"/>
    <w:rsid w:val="27743D2F"/>
    <w:rsid w:val="2788CCDB"/>
    <w:rsid w:val="27B89444"/>
    <w:rsid w:val="27C1A7F2"/>
    <w:rsid w:val="27CD90F9"/>
    <w:rsid w:val="27D5C4C1"/>
    <w:rsid w:val="27DF8480"/>
    <w:rsid w:val="27E4E34F"/>
    <w:rsid w:val="27F5FA87"/>
    <w:rsid w:val="281723F8"/>
    <w:rsid w:val="281A172C"/>
    <w:rsid w:val="281A4FCA"/>
    <w:rsid w:val="28218617"/>
    <w:rsid w:val="28323D65"/>
    <w:rsid w:val="283A4CF0"/>
    <w:rsid w:val="283FC117"/>
    <w:rsid w:val="28591201"/>
    <w:rsid w:val="288C370E"/>
    <w:rsid w:val="289B4E36"/>
    <w:rsid w:val="28A4307B"/>
    <w:rsid w:val="28A5C819"/>
    <w:rsid w:val="28B2C908"/>
    <w:rsid w:val="28BA2133"/>
    <w:rsid w:val="28C9B4E7"/>
    <w:rsid w:val="28CD16F6"/>
    <w:rsid w:val="28D9E369"/>
    <w:rsid w:val="28EABCC0"/>
    <w:rsid w:val="28F7AE88"/>
    <w:rsid w:val="291C92E8"/>
    <w:rsid w:val="291D4E8E"/>
    <w:rsid w:val="292EB8F3"/>
    <w:rsid w:val="29315C65"/>
    <w:rsid w:val="293AC6DB"/>
    <w:rsid w:val="2945C770"/>
    <w:rsid w:val="29498800"/>
    <w:rsid w:val="294DDDC6"/>
    <w:rsid w:val="296F000F"/>
    <w:rsid w:val="297F569F"/>
    <w:rsid w:val="298CD048"/>
    <w:rsid w:val="29AEC450"/>
    <w:rsid w:val="29B79A95"/>
    <w:rsid w:val="29C9AA4D"/>
    <w:rsid w:val="29CE18B1"/>
    <w:rsid w:val="29D6CC72"/>
    <w:rsid w:val="29D9CB10"/>
    <w:rsid w:val="29DCC3D2"/>
    <w:rsid w:val="29E59443"/>
    <w:rsid w:val="29EFCFD5"/>
    <w:rsid w:val="2A04A0ED"/>
    <w:rsid w:val="2A06BA20"/>
    <w:rsid w:val="2A1C503E"/>
    <w:rsid w:val="2A31D140"/>
    <w:rsid w:val="2A65E85C"/>
    <w:rsid w:val="2A7ADF36"/>
    <w:rsid w:val="2A930B74"/>
    <w:rsid w:val="2A937EE9"/>
    <w:rsid w:val="2A9D2307"/>
    <w:rsid w:val="2AB956A6"/>
    <w:rsid w:val="2B083DF1"/>
    <w:rsid w:val="2B18328D"/>
    <w:rsid w:val="2B20375E"/>
    <w:rsid w:val="2B3545AC"/>
    <w:rsid w:val="2B39527A"/>
    <w:rsid w:val="2B40AEED"/>
    <w:rsid w:val="2B4507D9"/>
    <w:rsid w:val="2B4D34E0"/>
    <w:rsid w:val="2B514BE7"/>
    <w:rsid w:val="2B65073A"/>
    <w:rsid w:val="2B7A3262"/>
    <w:rsid w:val="2B83F45C"/>
    <w:rsid w:val="2B990383"/>
    <w:rsid w:val="2B9EDC25"/>
    <w:rsid w:val="2BA9A84F"/>
    <w:rsid w:val="2BB1AD90"/>
    <w:rsid w:val="2BC17BF4"/>
    <w:rsid w:val="2BC1B907"/>
    <w:rsid w:val="2BD1C4EE"/>
    <w:rsid w:val="2BE26367"/>
    <w:rsid w:val="2BEC26D3"/>
    <w:rsid w:val="2C1D836A"/>
    <w:rsid w:val="2C2E352D"/>
    <w:rsid w:val="2C3872D5"/>
    <w:rsid w:val="2C441920"/>
    <w:rsid w:val="2C454FF3"/>
    <w:rsid w:val="2C4D3E99"/>
    <w:rsid w:val="2C5F86C7"/>
    <w:rsid w:val="2C69BA2F"/>
    <w:rsid w:val="2C85878E"/>
    <w:rsid w:val="2C997A38"/>
    <w:rsid w:val="2C99AD09"/>
    <w:rsid w:val="2CBBBCA8"/>
    <w:rsid w:val="2CF4D595"/>
    <w:rsid w:val="2D37BA44"/>
    <w:rsid w:val="2D3C683A"/>
    <w:rsid w:val="2D51F8C2"/>
    <w:rsid w:val="2D764578"/>
    <w:rsid w:val="2D9B8FEB"/>
    <w:rsid w:val="2D9C2D98"/>
    <w:rsid w:val="2DAB9BD2"/>
    <w:rsid w:val="2DE54C37"/>
    <w:rsid w:val="2DF76AFD"/>
    <w:rsid w:val="2E17810C"/>
    <w:rsid w:val="2E2248F0"/>
    <w:rsid w:val="2E274DCE"/>
    <w:rsid w:val="2E348D98"/>
    <w:rsid w:val="2E56C3BB"/>
    <w:rsid w:val="2E5B57AF"/>
    <w:rsid w:val="2E6A230D"/>
    <w:rsid w:val="2E80203B"/>
    <w:rsid w:val="2E92ECBE"/>
    <w:rsid w:val="2EAF0605"/>
    <w:rsid w:val="2EB7E9C9"/>
    <w:rsid w:val="2ECBC4CF"/>
    <w:rsid w:val="2ED08A2C"/>
    <w:rsid w:val="2EDE68EE"/>
    <w:rsid w:val="2EFD87AE"/>
    <w:rsid w:val="2EFDBA7F"/>
    <w:rsid w:val="2F3198EF"/>
    <w:rsid w:val="2F393AEC"/>
    <w:rsid w:val="2F3A1BBB"/>
    <w:rsid w:val="2F3DAC90"/>
    <w:rsid w:val="2F49D2FE"/>
    <w:rsid w:val="2F4FFF44"/>
    <w:rsid w:val="2F554D0B"/>
    <w:rsid w:val="2F5AAADB"/>
    <w:rsid w:val="2F5CCDAD"/>
    <w:rsid w:val="2F63AE10"/>
    <w:rsid w:val="2F66F00C"/>
    <w:rsid w:val="2F752650"/>
    <w:rsid w:val="2F76DF42"/>
    <w:rsid w:val="2FA5192A"/>
    <w:rsid w:val="2FCC225F"/>
    <w:rsid w:val="2FD3F45F"/>
    <w:rsid w:val="2FDFBB06"/>
    <w:rsid w:val="2FE6F59E"/>
    <w:rsid w:val="2FEBBEFC"/>
    <w:rsid w:val="3031A2BE"/>
    <w:rsid w:val="30352E93"/>
    <w:rsid w:val="3053ABDF"/>
    <w:rsid w:val="30731923"/>
    <w:rsid w:val="30C3209B"/>
    <w:rsid w:val="30CB0B70"/>
    <w:rsid w:val="30D79163"/>
    <w:rsid w:val="3102C06D"/>
    <w:rsid w:val="3104E746"/>
    <w:rsid w:val="3108A5EC"/>
    <w:rsid w:val="31148381"/>
    <w:rsid w:val="3120D22A"/>
    <w:rsid w:val="313898C6"/>
    <w:rsid w:val="314D6A0A"/>
    <w:rsid w:val="316A8DCC"/>
    <w:rsid w:val="319B4936"/>
    <w:rsid w:val="31A11860"/>
    <w:rsid w:val="31A42C1B"/>
    <w:rsid w:val="31A8239A"/>
    <w:rsid w:val="31C0CC82"/>
    <w:rsid w:val="31C2CF58"/>
    <w:rsid w:val="31D47618"/>
    <w:rsid w:val="31D875AB"/>
    <w:rsid w:val="3205B5C3"/>
    <w:rsid w:val="32136C92"/>
    <w:rsid w:val="321E3212"/>
    <w:rsid w:val="3223D6BB"/>
    <w:rsid w:val="324ACE57"/>
    <w:rsid w:val="327071EE"/>
    <w:rsid w:val="3270816B"/>
    <w:rsid w:val="329476AC"/>
    <w:rsid w:val="32BA05F0"/>
    <w:rsid w:val="32BE63D1"/>
    <w:rsid w:val="32FA763D"/>
    <w:rsid w:val="330F7A52"/>
    <w:rsid w:val="3311C1A1"/>
    <w:rsid w:val="331E13CD"/>
    <w:rsid w:val="3329EB99"/>
    <w:rsid w:val="333901A4"/>
    <w:rsid w:val="334A8FB3"/>
    <w:rsid w:val="334E388A"/>
    <w:rsid w:val="33B88B3F"/>
    <w:rsid w:val="33C23491"/>
    <w:rsid w:val="33CAFC74"/>
    <w:rsid w:val="33D6606C"/>
    <w:rsid w:val="33DCFB9F"/>
    <w:rsid w:val="33FAB847"/>
    <w:rsid w:val="3424B115"/>
    <w:rsid w:val="342ADDF2"/>
    <w:rsid w:val="344E33CC"/>
    <w:rsid w:val="348BCE87"/>
    <w:rsid w:val="34A3FC05"/>
    <w:rsid w:val="34ADA1D3"/>
    <w:rsid w:val="34B2DEDD"/>
    <w:rsid w:val="34CD0DF1"/>
    <w:rsid w:val="34DD028D"/>
    <w:rsid w:val="34DD1F0A"/>
    <w:rsid w:val="34E59290"/>
    <w:rsid w:val="350117D2"/>
    <w:rsid w:val="3518BA6B"/>
    <w:rsid w:val="353CE0B2"/>
    <w:rsid w:val="3553525F"/>
    <w:rsid w:val="35669AAD"/>
    <w:rsid w:val="3566D447"/>
    <w:rsid w:val="3577EE83"/>
    <w:rsid w:val="35A347D1"/>
    <w:rsid w:val="35A37AA2"/>
    <w:rsid w:val="35CC5CEF"/>
    <w:rsid w:val="35CE67A0"/>
    <w:rsid w:val="35D5BCB3"/>
    <w:rsid w:val="35E99340"/>
    <w:rsid w:val="35EFEAE2"/>
    <w:rsid w:val="35F04CF6"/>
    <w:rsid w:val="35F22686"/>
    <w:rsid w:val="36134D63"/>
    <w:rsid w:val="361B63F6"/>
    <w:rsid w:val="361CC57F"/>
    <w:rsid w:val="3639815E"/>
    <w:rsid w:val="363BED99"/>
    <w:rsid w:val="36404AE5"/>
    <w:rsid w:val="3665227C"/>
    <w:rsid w:val="3665A6AB"/>
    <w:rsid w:val="36798457"/>
    <w:rsid w:val="3679B482"/>
    <w:rsid w:val="367C1B4F"/>
    <w:rsid w:val="367C50C1"/>
    <w:rsid w:val="367C739F"/>
    <w:rsid w:val="369AB13A"/>
    <w:rsid w:val="36B9CCA8"/>
    <w:rsid w:val="370719CC"/>
    <w:rsid w:val="370A61FD"/>
    <w:rsid w:val="3716B796"/>
    <w:rsid w:val="371CBD7C"/>
    <w:rsid w:val="372ADF11"/>
    <w:rsid w:val="373458A7"/>
    <w:rsid w:val="373A87A8"/>
    <w:rsid w:val="374833AD"/>
    <w:rsid w:val="37495B9B"/>
    <w:rsid w:val="374CF90A"/>
    <w:rsid w:val="3752D0E6"/>
    <w:rsid w:val="376DF5C2"/>
    <w:rsid w:val="378D94A6"/>
    <w:rsid w:val="37901246"/>
    <w:rsid w:val="37A52BB9"/>
    <w:rsid w:val="37A5B084"/>
    <w:rsid w:val="37B3D12C"/>
    <w:rsid w:val="37C5DC70"/>
    <w:rsid w:val="37DB30C0"/>
    <w:rsid w:val="3819BC27"/>
    <w:rsid w:val="381C4867"/>
    <w:rsid w:val="3846D883"/>
    <w:rsid w:val="3848913D"/>
    <w:rsid w:val="3852263B"/>
    <w:rsid w:val="385CB6E5"/>
    <w:rsid w:val="386B1721"/>
    <w:rsid w:val="3882EEB6"/>
    <w:rsid w:val="38D27242"/>
    <w:rsid w:val="38EE5F78"/>
    <w:rsid w:val="38F3088B"/>
    <w:rsid w:val="38FC977B"/>
    <w:rsid w:val="39052CED"/>
    <w:rsid w:val="3910E1A2"/>
    <w:rsid w:val="3915BFD8"/>
    <w:rsid w:val="396BC6DD"/>
    <w:rsid w:val="398C713D"/>
    <w:rsid w:val="39942BF2"/>
    <w:rsid w:val="39E20526"/>
    <w:rsid w:val="3A0414C5"/>
    <w:rsid w:val="3A084CEF"/>
    <w:rsid w:val="3A2574C4"/>
    <w:rsid w:val="3A3F3E36"/>
    <w:rsid w:val="3A56BAB6"/>
    <w:rsid w:val="3A66AC54"/>
    <w:rsid w:val="3A6C3BB8"/>
    <w:rsid w:val="3A87B3BE"/>
    <w:rsid w:val="3AA01A28"/>
    <w:rsid w:val="3AA5E387"/>
    <w:rsid w:val="3AB19039"/>
    <w:rsid w:val="3ABE0FC5"/>
    <w:rsid w:val="3ADF36A2"/>
    <w:rsid w:val="3AEDD1F7"/>
    <w:rsid w:val="3B0E16BD"/>
    <w:rsid w:val="3B3674CE"/>
    <w:rsid w:val="3B42A869"/>
    <w:rsid w:val="3B42F67C"/>
    <w:rsid w:val="3B6CD935"/>
    <w:rsid w:val="3B89A1C5"/>
    <w:rsid w:val="3B89FF3A"/>
    <w:rsid w:val="3B91544D"/>
    <w:rsid w:val="3BA3845B"/>
    <w:rsid w:val="3BB2F9C5"/>
    <w:rsid w:val="3BB8A354"/>
    <w:rsid w:val="3BC7CB09"/>
    <w:rsid w:val="3BDDEBA9"/>
    <w:rsid w:val="3C0EA7E7"/>
    <w:rsid w:val="3C0F9E57"/>
    <w:rsid w:val="3C213CF7"/>
    <w:rsid w:val="3C24C5C0"/>
    <w:rsid w:val="3C39574E"/>
    <w:rsid w:val="3C45DFCB"/>
    <w:rsid w:val="3C46129C"/>
    <w:rsid w:val="3C48874C"/>
    <w:rsid w:val="3C53C847"/>
    <w:rsid w:val="3C622555"/>
    <w:rsid w:val="3C662353"/>
    <w:rsid w:val="3C79F10C"/>
    <w:rsid w:val="3C9209EA"/>
    <w:rsid w:val="3CA74CD0"/>
    <w:rsid w:val="3CBB38A0"/>
    <w:rsid w:val="3CBC39C4"/>
    <w:rsid w:val="3CBEB52A"/>
    <w:rsid w:val="3CCDCAD3"/>
    <w:rsid w:val="3CD6AE97"/>
    <w:rsid w:val="3CE3FF3C"/>
    <w:rsid w:val="3CEC43BF"/>
    <w:rsid w:val="3D13F9E4"/>
    <w:rsid w:val="3D20D8A7"/>
    <w:rsid w:val="3D321B27"/>
    <w:rsid w:val="3D9A8F5A"/>
    <w:rsid w:val="3DAA58C1"/>
    <w:rsid w:val="3DB2A4EB"/>
    <w:rsid w:val="3DBB7140"/>
    <w:rsid w:val="3DE6064A"/>
    <w:rsid w:val="3DF3180D"/>
    <w:rsid w:val="3E127950"/>
    <w:rsid w:val="3E286724"/>
    <w:rsid w:val="3E2CB5F3"/>
    <w:rsid w:val="3E3C432E"/>
    <w:rsid w:val="3E3DC98F"/>
    <w:rsid w:val="3E5CB368"/>
    <w:rsid w:val="3E62CFEB"/>
    <w:rsid w:val="3E794D0C"/>
    <w:rsid w:val="3E82513C"/>
    <w:rsid w:val="3E85E7FF"/>
    <w:rsid w:val="3E98B617"/>
    <w:rsid w:val="3EBE2BB5"/>
    <w:rsid w:val="3EE47C8A"/>
    <w:rsid w:val="3EF62B0C"/>
    <w:rsid w:val="3EFA0EF6"/>
    <w:rsid w:val="3F06BA28"/>
    <w:rsid w:val="3F3B1A4F"/>
    <w:rsid w:val="3F637F64"/>
    <w:rsid w:val="3F652279"/>
    <w:rsid w:val="3F68E507"/>
    <w:rsid w:val="3F6E29C3"/>
    <w:rsid w:val="3F732CD0"/>
    <w:rsid w:val="3F8DF363"/>
    <w:rsid w:val="3F954824"/>
    <w:rsid w:val="3FAE829C"/>
    <w:rsid w:val="3FB0C785"/>
    <w:rsid w:val="3FC9AAAC"/>
    <w:rsid w:val="3FE4018F"/>
    <w:rsid w:val="3FE7D6AD"/>
    <w:rsid w:val="3FEF84C4"/>
    <w:rsid w:val="40028291"/>
    <w:rsid w:val="400E5ED7"/>
    <w:rsid w:val="40127D3E"/>
    <w:rsid w:val="40260E28"/>
    <w:rsid w:val="4035F2D4"/>
    <w:rsid w:val="40579F9E"/>
    <w:rsid w:val="406F990B"/>
    <w:rsid w:val="40738D8E"/>
    <w:rsid w:val="4084CFF1"/>
    <w:rsid w:val="40AB61EB"/>
    <w:rsid w:val="40B16D02"/>
    <w:rsid w:val="40EE166A"/>
    <w:rsid w:val="4111C90A"/>
    <w:rsid w:val="4134F725"/>
    <w:rsid w:val="4137F0C2"/>
    <w:rsid w:val="41581128"/>
    <w:rsid w:val="41746397"/>
    <w:rsid w:val="4199C809"/>
    <w:rsid w:val="41AFC545"/>
    <w:rsid w:val="41B4D10E"/>
    <w:rsid w:val="41CB76F1"/>
    <w:rsid w:val="41DBF5EA"/>
    <w:rsid w:val="41FF582F"/>
    <w:rsid w:val="41FFE50C"/>
    <w:rsid w:val="420911BF"/>
    <w:rsid w:val="42093273"/>
    <w:rsid w:val="4210421D"/>
    <w:rsid w:val="422259B1"/>
    <w:rsid w:val="4240530C"/>
    <w:rsid w:val="4246BFED"/>
    <w:rsid w:val="424C63DF"/>
    <w:rsid w:val="4256C0AF"/>
    <w:rsid w:val="425D0E21"/>
    <w:rsid w:val="4268955F"/>
    <w:rsid w:val="42737819"/>
    <w:rsid w:val="42766D71"/>
    <w:rsid w:val="428549FB"/>
    <w:rsid w:val="4287B2E0"/>
    <w:rsid w:val="428B7186"/>
    <w:rsid w:val="42B9ED4E"/>
    <w:rsid w:val="42C7535F"/>
    <w:rsid w:val="42C7A4AB"/>
    <w:rsid w:val="42DB32DB"/>
    <w:rsid w:val="42E27F4A"/>
    <w:rsid w:val="42E6F90E"/>
    <w:rsid w:val="42EBB337"/>
    <w:rsid w:val="42F1EE4A"/>
    <w:rsid w:val="433D9621"/>
    <w:rsid w:val="4346987C"/>
    <w:rsid w:val="43804FE0"/>
    <w:rsid w:val="4388A302"/>
    <w:rsid w:val="438EA8E8"/>
    <w:rsid w:val="43A0699E"/>
    <w:rsid w:val="43A6A255"/>
    <w:rsid w:val="43AA6250"/>
    <w:rsid w:val="43B11E29"/>
    <w:rsid w:val="43B753D3"/>
    <w:rsid w:val="43D6F22E"/>
    <w:rsid w:val="43E2B6FF"/>
    <w:rsid w:val="43ED2C6E"/>
    <w:rsid w:val="43F5BD53"/>
    <w:rsid w:val="4425BC98"/>
    <w:rsid w:val="442A2F77"/>
    <w:rsid w:val="44310BB8"/>
    <w:rsid w:val="444439E7"/>
    <w:rsid w:val="445E093A"/>
    <w:rsid w:val="4473E0F7"/>
    <w:rsid w:val="44957960"/>
    <w:rsid w:val="449E1D92"/>
    <w:rsid w:val="44A6D95A"/>
    <w:rsid w:val="44C87BAA"/>
    <w:rsid w:val="44D2C05B"/>
    <w:rsid w:val="44EF7CFD"/>
    <w:rsid w:val="44F7EBB4"/>
    <w:rsid w:val="45123455"/>
    <w:rsid w:val="451FFD08"/>
    <w:rsid w:val="4532EABB"/>
    <w:rsid w:val="453475EB"/>
    <w:rsid w:val="453B56D9"/>
    <w:rsid w:val="453BB51B"/>
    <w:rsid w:val="455F0AF5"/>
    <w:rsid w:val="45D1B17F"/>
    <w:rsid w:val="45DDB249"/>
    <w:rsid w:val="45FB3124"/>
    <w:rsid w:val="4626F310"/>
    <w:rsid w:val="462C207D"/>
    <w:rsid w:val="462C90FE"/>
    <w:rsid w:val="463EC10C"/>
    <w:rsid w:val="464DB7DB"/>
    <w:rsid w:val="465687A8"/>
    <w:rsid w:val="467AB55D"/>
    <w:rsid w:val="46816F94"/>
    <w:rsid w:val="4686D75C"/>
    <w:rsid w:val="468D12BE"/>
    <w:rsid w:val="46D4C95A"/>
    <w:rsid w:val="4705DAA2"/>
    <w:rsid w:val="471263D6"/>
    <w:rsid w:val="472AE825"/>
    <w:rsid w:val="473D5651"/>
    <w:rsid w:val="4759F1DB"/>
    <w:rsid w:val="4772FF5E"/>
    <w:rsid w:val="47A98268"/>
    <w:rsid w:val="47B44A22"/>
    <w:rsid w:val="47DDE2A4"/>
    <w:rsid w:val="47E7D8E7"/>
    <w:rsid w:val="47E8D087"/>
    <w:rsid w:val="47F6CFFC"/>
    <w:rsid w:val="48120F63"/>
    <w:rsid w:val="4822FFCE"/>
    <w:rsid w:val="482752FF"/>
    <w:rsid w:val="483CDE9E"/>
    <w:rsid w:val="486918E9"/>
    <w:rsid w:val="48858210"/>
    <w:rsid w:val="48987CB7"/>
    <w:rsid w:val="48AEA95A"/>
    <w:rsid w:val="48CD490E"/>
    <w:rsid w:val="48E6132F"/>
    <w:rsid w:val="48F7F019"/>
    <w:rsid w:val="4908A4C5"/>
    <w:rsid w:val="4912FF85"/>
    <w:rsid w:val="4930D367"/>
    <w:rsid w:val="493240AE"/>
    <w:rsid w:val="49551A15"/>
    <w:rsid w:val="4957C3A3"/>
    <w:rsid w:val="4957F674"/>
    <w:rsid w:val="496C80F0"/>
    <w:rsid w:val="4992564F"/>
    <w:rsid w:val="49A8F5DE"/>
    <w:rsid w:val="49AF34A0"/>
    <w:rsid w:val="49C96506"/>
    <w:rsid w:val="49CB5CD7"/>
    <w:rsid w:val="49D58639"/>
    <w:rsid w:val="49EF46AB"/>
    <w:rsid w:val="4A2A0A86"/>
    <w:rsid w:val="4A4683A9"/>
    <w:rsid w:val="4A9B04DF"/>
    <w:rsid w:val="4AC14AD9"/>
    <w:rsid w:val="4AC969FA"/>
    <w:rsid w:val="4AF2DC4F"/>
    <w:rsid w:val="4AF30F20"/>
    <w:rsid w:val="4B03C95D"/>
    <w:rsid w:val="4B07E064"/>
    <w:rsid w:val="4B0AD5BC"/>
    <w:rsid w:val="4B19A11A"/>
    <w:rsid w:val="4B36F1ED"/>
    <w:rsid w:val="4B397B24"/>
    <w:rsid w:val="4B48108E"/>
    <w:rsid w:val="4B4FCCAB"/>
    <w:rsid w:val="4B617FC4"/>
    <w:rsid w:val="4B739C1E"/>
    <w:rsid w:val="4B7D12E1"/>
    <w:rsid w:val="4B9FF25C"/>
    <w:rsid w:val="4BAB2808"/>
    <w:rsid w:val="4BB5613B"/>
    <w:rsid w:val="4BDE1A44"/>
    <w:rsid w:val="4BED643D"/>
    <w:rsid w:val="4BF61B11"/>
    <w:rsid w:val="4BFB1800"/>
    <w:rsid w:val="4C1541B3"/>
    <w:rsid w:val="4C4B7AC1"/>
    <w:rsid w:val="4C52DDDD"/>
    <w:rsid w:val="4C6F6495"/>
    <w:rsid w:val="4CD16CA6"/>
    <w:rsid w:val="4CF97DE4"/>
    <w:rsid w:val="4D00DA57"/>
    <w:rsid w:val="4D122A1D"/>
    <w:rsid w:val="4D16113D"/>
    <w:rsid w:val="4D16BE9A"/>
    <w:rsid w:val="4D3A0645"/>
    <w:rsid w:val="4D3E1EFA"/>
    <w:rsid w:val="4D4D7302"/>
    <w:rsid w:val="4D758714"/>
    <w:rsid w:val="4D7F4358"/>
    <w:rsid w:val="4D83E747"/>
    <w:rsid w:val="4D9BADE3"/>
    <w:rsid w:val="4D9BE0B4"/>
    <w:rsid w:val="4DBAE518"/>
    <w:rsid w:val="4DBF806C"/>
    <w:rsid w:val="4DD3F1EF"/>
    <w:rsid w:val="4DE4EEAA"/>
    <w:rsid w:val="4DE5217B"/>
    <w:rsid w:val="4DFD33C2"/>
    <w:rsid w:val="4E09296E"/>
    <w:rsid w:val="4E19489F"/>
    <w:rsid w:val="4E3C64AC"/>
    <w:rsid w:val="4E538F91"/>
    <w:rsid w:val="4E5E3F8E"/>
    <w:rsid w:val="4E724D65"/>
    <w:rsid w:val="4ED05F70"/>
    <w:rsid w:val="4EE1ED55"/>
    <w:rsid w:val="4EF7243B"/>
    <w:rsid w:val="4EFA1051"/>
    <w:rsid w:val="4EFBBE56"/>
    <w:rsid w:val="4F371F9F"/>
    <w:rsid w:val="4F962F27"/>
    <w:rsid w:val="4FB85A06"/>
    <w:rsid w:val="4FBBD036"/>
    <w:rsid w:val="4FCDA218"/>
    <w:rsid w:val="4FD07D55"/>
    <w:rsid w:val="4FD3C9A3"/>
    <w:rsid w:val="4FEA362F"/>
    <w:rsid w:val="4FFA8E6E"/>
    <w:rsid w:val="50381672"/>
    <w:rsid w:val="503F855D"/>
    <w:rsid w:val="5046F94A"/>
    <w:rsid w:val="5075BFBC"/>
    <w:rsid w:val="50841B19"/>
    <w:rsid w:val="5099EBB2"/>
    <w:rsid w:val="509F4871"/>
    <w:rsid w:val="50A40EC9"/>
    <w:rsid w:val="50AA3654"/>
    <w:rsid w:val="50AAC7AD"/>
    <w:rsid w:val="50EDA5F2"/>
    <w:rsid w:val="50FE446B"/>
    <w:rsid w:val="514032B8"/>
    <w:rsid w:val="516A4008"/>
    <w:rsid w:val="517963D5"/>
    <w:rsid w:val="5182E933"/>
    <w:rsid w:val="51A0D866"/>
    <w:rsid w:val="51ADA087"/>
    <w:rsid w:val="51BC3914"/>
    <w:rsid w:val="51D41E8A"/>
    <w:rsid w:val="51E93696"/>
    <w:rsid w:val="521DDAD6"/>
    <w:rsid w:val="5222A033"/>
    <w:rsid w:val="527ABD84"/>
    <w:rsid w:val="5283AEF6"/>
    <w:rsid w:val="52888787"/>
    <w:rsid w:val="528CC2A4"/>
    <w:rsid w:val="528FC297"/>
    <w:rsid w:val="52C87314"/>
    <w:rsid w:val="53260A66"/>
    <w:rsid w:val="53390BA5"/>
    <w:rsid w:val="53596728"/>
    <w:rsid w:val="5381E8B8"/>
    <w:rsid w:val="5387449A"/>
    <w:rsid w:val="53943821"/>
    <w:rsid w:val="53A3A522"/>
    <w:rsid w:val="53C2C6B2"/>
    <w:rsid w:val="53C52F2A"/>
    <w:rsid w:val="53E9B431"/>
    <w:rsid w:val="53FC7717"/>
    <w:rsid w:val="5409765B"/>
    <w:rsid w:val="540D9C13"/>
    <w:rsid w:val="540DFF4A"/>
    <w:rsid w:val="540F6AA8"/>
    <w:rsid w:val="5429A76A"/>
    <w:rsid w:val="54667152"/>
    <w:rsid w:val="5472E831"/>
    <w:rsid w:val="549BF43C"/>
    <w:rsid w:val="54A27401"/>
    <w:rsid w:val="54AE3778"/>
    <w:rsid w:val="54B140C7"/>
    <w:rsid w:val="54C93A34"/>
    <w:rsid w:val="54D3DC7D"/>
    <w:rsid w:val="54D7EDFE"/>
    <w:rsid w:val="551EEFEF"/>
    <w:rsid w:val="552B50C0"/>
    <w:rsid w:val="5537C854"/>
    <w:rsid w:val="5565D4F1"/>
    <w:rsid w:val="5568B8AE"/>
    <w:rsid w:val="556EE063"/>
    <w:rsid w:val="559F060E"/>
    <w:rsid w:val="559F2420"/>
    <w:rsid w:val="55B59174"/>
    <w:rsid w:val="55E0D4D4"/>
    <w:rsid w:val="55EBB753"/>
    <w:rsid w:val="56217F32"/>
    <w:rsid w:val="562B1E00"/>
    <w:rsid w:val="562D7AFE"/>
    <w:rsid w:val="562EF34D"/>
    <w:rsid w:val="56404836"/>
    <w:rsid w:val="56433D9C"/>
    <w:rsid w:val="564C8C44"/>
    <w:rsid w:val="56615D88"/>
    <w:rsid w:val="568B17AB"/>
    <w:rsid w:val="56A81CA0"/>
    <w:rsid w:val="56AC5080"/>
    <w:rsid w:val="56B80C3E"/>
    <w:rsid w:val="56E26921"/>
    <w:rsid w:val="56E540E1"/>
    <w:rsid w:val="56E6B772"/>
    <w:rsid w:val="56F27508"/>
    <w:rsid w:val="5713B4F4"/>
    <w:rsid w:val="5719A941"/>
    <w:rsid w:val="5734870B"/>
    <w:rsid w:val="573C7BBF"/>
    <w:rsid w:val="5746A6C3"/>
    <w:rsid w:val="5751379D"/>
    <w:rsid w:val="57705CE6"/>
    <w:rsid w:val="57B0B34C"/>
    <w:rsid w:val="57BB1E99"/>
    <w:rsid w:val="57CEA8B6"/>
    <w:rsid w:val="57F06EEC"/>
    <w:rsid w:val="57FEF2E9"/>
    <w:rsid w:val="581AA1F5"/>
    <w:rsid w:val="58212C69"/>
    <w:rsid w:val="5874BA7D"/>
    <w:rsid w:val="58965CF8"/>
    <w:rsid w:val="58D89F0E"/>
    <w:rsid w:val="591BB74F"/>
    <w:rsid w:val="5931D1FD"/>
    <w:rsid w:val="59653099"/>
    <w:rsid w:val="5965A644"/>
    <w:rsid w:val="5974518D"/>
    <w:rsid w:val="597D2A06"/>
    <w:rsid w:val="598805CF"/>
    <w:rsid w:val="599260EC"/>
    <w:rsid w:val="59D47B7C"/>
    <w:rsid w:val="59D8C9CD"/>
    <w:rsid w:val="5A031488"/>
    <w:rsid w:val="5A0BBB9C"/>
    <w:rsid w:val="5A1215F8"/>
    <w:rsid w:val="5A19C4C3"/>
    <w:rsid w:val="5A1CA202"/>
    <w:rsid w:val="5A23E7DA"/>
    <w:rsid w:val="5A36A051"/>
    <w:rsid w:val="5A493274"/>
    <w:rsid w:val="5A50A15F"/>
    <w:rsid w:val="5A5396B7"/>
    <w:rsid w:val="5A5C7804"/>
    <w:rsid w:val="5A67C724"/>
    <w:rsid w:val="5A68CD9D"/>
    <w:rsid w:val="5A6A3F8F"/>
    <w:rsid w:val="5A7BA632"/>
    <w:rsid w:val="5A91DF17"/>
    <w:rsid w:val="5A93FE4F"/>
    <w:rsid w:val="5A95CB1F"/>
    <w:rsid w:val="5ABCB2AF"/>
    <w:rsid w:val="5ADC387C"/>
    <w:rsid w:val="5AECE014"/>
    <w:rsid w:val="5B26DB3F"/>
    <w:rsid w:val="5B6BD22E"/>
    <w:rsid w:val="5B98CFB0"/>
    <w:rsid w:val="5BA98D03"/>
    <w:rsid w:val="5BAE0696"/>
    <w:rsid w:val="5BF17082"/>
    <w:rsid w:val="5C129002"/>
    <w:rsid w:val="5C18B78D"/>
    <w:rsid w:val="5C619588"/>
    <w:rsid w:val="5C6F6F32"/>
    <w:rsid w:val="5C75BCF2"/>
    <w:rsid w:val="5C9EC71F"/>
    <w:rsid w:val="5CA9CF0D"/>
    <w:rsid w:val="5CC1C87A"/>
    <w:rsid w:val="5CE4DE09"/>
    <w:rsid w:val="5D15FA35"/>
    <w:rsid w:val="5D1C21C0"/>
    <w:rsid w:val="5D1C2231"/>
    <w:rsid w:val="5D1F1718"/>
    <w:rsid w:val="5D33DC5C"/>
    <w:rsid w:val="5D3B3F28"/>
    <w:rsid w:val="5D562ACC"/>
    <w:rsid w:val="5D5ADFF8"/>
    <w:rsid w:val="5D768E03"/>
    <w:rsid w:val="5D788109"/>
    <w:rsid w:val="5D7DCB8F"/>
    <w:rsid w:val="5D817EB2"/>
    <w:rsid w:val="5D87DD7A"/>
    <w:rsid w:val="5D91543D"/>
    <w:rsid w:val="5DAEDD93"/>
    <w:rsid w:val="5DD43AA8"/>
    <w:rsid w:val="5DFB43DD"/>
    <w:rsid w:val="5DFE43D0"/>
    <w:rsid w:val="5E0645F2"/>
    <w:rsid w:val="5E0A87DE"/>
    <w:rsid w:val="5E1025CC"/>
    <w:rsid w:val="5E1581D8"/>
    <w:rsid w:val="5E428D58"/>
    <w:rsid w:val="5E4609F6"/>
    <w:rsid w:val="5E48A82B"/>
    <w:rsid w:val="5E48E708"/>
    <w:rsid w:val="5E4F068E"/>
    <w:rsid w:val="5E8C2F29"/>
    <w:rsid w:val="5E8CB99F"/>
    <w:rsid w:val="5E94BE70"/>
    <w:rsid w:val="5E9F1A54"/>
    <w:rsid w:val="5EA9A82B"/>
    <w:rsid w:val="5ECD03AF"/>
    <w:rsid w:val="5EEDDC46"/>
    <w:rsid w:val="5EF5C5D3"/>
    <w:rsid w:val="5EF6EEE9"/>
    <w:rsid w:val="5EFA7F46"/>
    <w:rsid w:val="5F19E110"/>
    <w:rsid w:val="5F285291"/>
    <w:rsid w:val="5F3DB0B2"/>
    <w:rsid w:val="5F61B45E"/>
    <w:rsid w:val="5F91A0DF"/>
    <w:rsid w:val="5F9828A3"/>
    <w:rsid w:val="5FA5B4DD"/>
    <w:rsid w:val="5FA81D3F"/>
    <w:rsid w:val="5FAB8679"/>
    <w:rsid w:val="5FBBC85B"/>
    <w:rsid w:val="5FF5CE2D"/>
    <w:rsid w:val="600A1D14"/>
    <w:rsid w:val="601C7ECB"/>
    <w:rsid w:val="601FE0DA"/>
    <w:rsid w:val="606DBB8D"/>
    <w:rsid w:val="609B3A6E"/>
    <w:rsid w:val="609F305E"/>
    <w:rsid w:val="60B3D822"/>
    <w:rsid w:val="60C4F4A6"/>
    <w:rsid w:val="61078DB5"/>
    <w:rsid w:val="610B602D"/>
    <w:rsid w:val="61410015"/>
    <w:rsid w:val="61419128"/>
    <w:rsid w:val="614756DA"/>
    <w:rsid w:val="61623F06"/>
    <w:rsid w:val="617D5A08"/>
    <w:rsid w:val="617ECBFA"/>
    <w:rsid w:val="619F26CF"/>
    <w:rsid w:val="61A17AA9"/>
    <w:rsid w:val="61AEC96F"/>
    <w:rsid w:val="61B0B6D3"/>
    <w:rsid w:val="61B290C8"/>
    <w:rsid w:val="61B4E5F2"/>
    <w:rsid w:val="61C9D8DB"/>
    <w:rsid w:val="61DD1D1C"/>
    <w:rsid w:val="6206BD2C"/>
    <w:rsid w:val="623B53B3"/>
    <w:rsid w:val="623C8F75"/>
    <w:rsid w:val="6279227F"/>
    <w:rsid w:val="6282362D"/>
    <w:rsid w:val="629A2F9A"/>
    <w:rsid w:val="62B73880"/>
    <w:rsid w:val="62B85025"/>
    <w:rsid w:val="62BCBFA4"/>
    <w:rsid w:val="62CE43A2"/>
    <w:rsid w:val="62D5CED8"/>
    <w:rsid w:val="631B76DA"/>
    <w:rsid w:val="6329ECA2"/>
    <w:rsid w:val="635BAF81"/>
    <w:rsid w:val="635C3EE9"/>
    <w:rsid w:val="637AD4AC"/>
    <w:rsid w:val="637CEAF4"/>
    <w:rsid w:val="638B94AD"/>
    <w:rsid w:val="6392E18E"/>
    <w:rsid w:val="63A629D0"/>
    <w:rsid w:val="63D687B6"/>
    <w:rsid w:val="63F50980"/>
    <w:rsid w:val="63FD77F2"/>
    <w:rsid w:val="640F8E3E"/>
    <w:rsid w:val="6419BC8C"/>
    <w:rsid w:val="642F5238"/>
    <w:rsid w:val="643DEE42"/>
    <w:rsid w:val="644A07F1"/>
    <w:rsid w:val="6463DF11"/>
    <w:rsid w:val="647C0B4F"/>
    <w:rsid w:val="6495266B"/>
    <w:rsid w:val="64A0DBCA"/>
    <w:rsid w:val="64AD1FD8"/>
    <w:rsid w:val="64B2BDC6"/>
    <w:rsid w:val="64C4EDD4"/>
    <w:rsid w:val="64C6799E"/>
    <w:rsid w:val="64DD12B2"/>
    <w:rsid w:val="64E46F25"/>
    <w:rsid w:val="64EBAB3F"/>
    <w:rsid w:val="6501DB4C"/>
    <w:rsid w:val="6516518B"/>
    <w:rsid w:val="651D8CF8"/>
    <w:rsid w:val="6533654C"/>
    <w:rsid w:val="653A7E93"/>
    <w:rsid w:val="65677C15"/>
    <w:rsid w:val="6579A2C8"/>
    <w:rsid w:val="658000B4"/>
    <w:rsid w:val="65D76002"/>
    <w:rsid w:val="65DD878D"/>
    <w:rsid w:val="65DEB515"/>
    <w:rsid w:val="65FEB365"/>
    <w:rsid w:val="66131BFF"/>
    <w:rsid w:val="662CBBE3"/>
    <w:rsid w:val="665D236B"/>
    <w:rsid w:val="66658878"/>
    <w:rsid w:val="66D93615"/>
    <w:rsid w:val="66E0419A"/>
    <w:rsid w:val="66FE98FA"/>
    <w:rsid w:val="67076FC3"/>
    <w:rsid w:val="67180E3C"/>
    <w:rsid w:val="67202A0C"/>
    <w:rsid w:val="6725E8AF"/>
    <w:rsid w:val="67408843"/>
    <w:rsid w:val="675FF1BB"/>
    <w:rsid w:val="67732665"/>
    <w:rsid w:val="6777D29F"/>
    <w:rsid w:val="677F7405"/>
    <w:rsid w:val="679F3233"/>
    <w:rsid w:val="67B4DFA2"/>
    <w:rsid w:val="67B72BA0"/>
    <w:rsid w:val="67D9977E"/>
    <w:rsid w:val="67DD2CCC"/>
    <w:rsid w:val="67DDDC74"/>
    <w:rsid w:val="67DDF06B"/>
    <w:rsid w:val="67E282E0"/>
    <w:rsid w:val="67E36A92"/>
    <w:rsid w:val="67E704BD"/>
    <w:rsid w:val="682798C0"/>
    <w:rsid w:val="684A01BB"/>
    <w:rsid w:val="685078E0"/>
    <w:rsid w:val="6873E7BF"/>
    <w:rsid w:val="688D9851"/>
    <w:rsid w:val="68B120FC"/>
    <w:rsid w:val="68C96131"/>
    <w:rsid w:val="68D1718C"/>
    <w:rsid w:val="68D40552"/>
    <w:rsid w:val="68E146A7"/>
    <w:rsid w:val="690D0497"/>
    <w:rsid w:val="692DC34C"/>
    <w:rsid w:val="69539AD9"/>
    <w:rsid w:val="695AD6F3"/>
    <w:rsid w:val="695C45CC"/>
    <w:rsid w:val="6978CDB5"/>
    <w:rsid w:val="698AB85E"/>
    <w:rsid w:val="69910284"/>
    <w:rsid w:val="69CCCB64"/>
    <w:rsid w:val="69D8ED63"/>
    <w:rsid w:val="6A0A2097"/>
    <w:rsid w:val="6A2CB59D"/>
    <w:rsid w:val="6A37CD4D"/>
    <w:rsid w:val="6A483698"/>
    <w:rsid w:val="6A5E5252"/>
    <w:rsid w:val="6A7CED3D"/>
    <w:rsid w:val="6AA932F6"/>
    <w:rsid w:val="6AC8D21D"/>
    <w:rsid w:val="6AEEC026"/>
    <w:rsid w:val="6B099F34"/>
    <w:rsid w:val="6B228EDF"/>
    <w:rsid w:val="6B2D88C9"/>
    <w:rsid w:val="6B3AE68E"/>
    <w:rsid w:val="6B4051AB"/>
    <w:rsid w:val="6B46A89D"/>
    <w:rsid w:val="6B5A5439"/>
    <w:rsid w:val="6B796906"/>
    <w:rsid w:val="6B7FAAAC"/>
    <w:rsid w:val="6B97D6EA"/>
    <w:rsid w:val="6BA6A248"/>
    <w:rsid w:val="6BE5DEE9"/>
    <w:rsid w:val="6BF274B1"/>
    <w:rsid w:val="6C0D0967"/>
    <w:rsid w:val="6C1D0A58"/>
    <w:rsid w:val="6C3E50C1"/>
    <w:rsid w:val="6C68DC98"/>
    <w:rsid w:val="6C82E96E"/>
    <w:rsid w:val="6C869389"/>
    <w:rsid w:val="6C91E03D"/>
    <w:rsid w:val="6CB04532"/>
    <w:rsid w:val="6CBEDDBF"/>
    <w:rsid w:val="6CE5A7C1"/>
    <w:rsid w:val="6D145F30"/>
    <w:rsid w:val="6D1D72DE"/>
    <w:rsid w:val="6D29C187"/>
    <w:rsid w:val="6D32398A"/>
    <w:rsid w:val="6D410D24"/>
    <w:rsid w:val="6D5064AD"/>
    <w:rsid w:val="6D5348D9"/>
    <w:rsid w:val="6D568C38"/>
    <w:rsid w:val="6D7D0A3B"/>
    <w:rsid w:val="6D7F26C9"/>
    <w:rsid w:val="6D88E625"/>
    <w:rsid w:val="6DB14882"/>
    <w:rsid w:val="6E08B0D3"/>
    <w:rsid w:val="6E17F8DB"/>
    <w:rsid w:val="6E2416A4"/>
    <w:rsid w:val="6E2D2BBA"/>
    <w:rsid w:val="6E4F4B8F"/>
    <w:rsid w:val="6E552196"/>
    <w:rsid w:val="6E5FDFB3"/>
    <w:rsid w:val="6E7CBF19"/>
    <w:rsid w:val="6E80746E"/>
    <w:rsid w:val="6E810700"/>
    <w:rsid w:val="6E83B08E"/>
    <w:rsid w:val="6E97805B"/>
    <w:rsid w:val="6E9D1C1B"/>
    <w:rsid w:val="6EA01AE2"/>
    <w:rsid w:val="6EC46DCE"/>
    <w:rsid w:val="6F2A3B91"/>
    <w:rsid w:val="6F30631C"/>
    <w:rsid w:val="6F37BF8F"/>
    <w:rsid w:val="6F70C617"/>
    <w:rsid w:val="6F8E0DDA"/>
    <w:rsid w:val="6F947D1A"/>
    <w:rsid w:val="6F994277"/>
    <w:rsid w:val="6FA7B3F8"/>
    <w:rsid w:val="6FB6EAFB"/>
    <w:rsid w:val="6FB999DC"/>
    <w:rsid w:val="6FC17A9C"/>
    <w:rsid w:val="6FCB67CE"/>
    <w:rsid w:val="70005954"/>
    <w:rsid w:val="7014B763"/>
    <w:rsid w:val="70273861"/>
    <w:rsid w:val="70336F0D"/>
    <w:rsid w:val="705A4B52"/>
    <w:rsid w:val="706E9A7A"/>
    <w:rsid w:val="70728B87"/>
    <w:rsid w:val="70875CCB"/>
    <w:rsid w:val="709AF48C"/>
    <w:rsid w:val="70C9C9B3"/>
    <w:rsid w:val="70DB2986"/>
    <w:rsid w:val="70E55E56"/>
    <w:rsid w:val="70EDF6BB"/>
    <w:rsid w:val="70EE81ED"/>
    <w:rsid w:val="70F22E1C"/>
    <w:rsid w:val="7115EF5F"/>
    <w:rsid w:val="7145D00F"/>
    <w:rsid w:val="7148F4F5"/>
    <w:rsid w:val="7173195B"/>
    <w:rsid w:val="71759018"/>
    <w:rsid w:val="71772ED4"/>
    <w:rsid w:val="717767AC"/>
    <w:rsid w:val="71BCFFC7"/>
    <w:rsid w:val="71E0486F"/>
    <w:rsid w:val="71F2F8B3"/>
    <w:rsid w:val="721D1437"/>
    <w:rsid w:val="723C04FB"/>
    <w:rsid w:val="724DD45D"/>
    <w:rsid w:val="7261C4B3"/>
    <w:rsid w:val="7275F0FC"/>
    <w:rsid w:val="729C3B94"/>
    <w:rsid w:val="72B38CF7"/>
    <w:rsid w:val="72BC2F31"/>
    <w:rsid w:val="72C79ACE"/>
    <w:rsid w:val="72D325CF"/>
    <w:rsid w:val="72E346AC"/>
    <w:rsid w:val="73001B47"/>
    <w:rsid w:val="7307AD86"/>
    <w:rsid w:val="7363B022"/>
    <w:rsid w:val="736EAC8D"/>
    <w:rsid w:val="737AF8B4"/>
    <w:rsid w:val="7387D2E8"/>
    <w:rsid w:val="739619F9"/>
    <w:rsid w:val="73990F51"/>
    <w:rsid w:val="73B4235B"/>
    <w:rsid w:val="73F624D0"/>
    <w:rsid w:val="7423CF83"/>
    <w:rsid w:val="746005F9"/>
    <w:rsid w:val="749E7C5A"/>
    <w:rsid w:val="74AC5BE8"/>
    <w:rsid w:val="74D3CA77"/>
    <w:rsid w:val="74F6D6A4"/>
    <w:rsid w:val="74FF83BD"/>
    <w:rsid w:val="7500E416"/>
    <w:rsid w:val="750CC8EF"/>
    <w:rsid w:val="751190FB"/>
    <w:rsid w:val="752C813F"/>
    <w:rsid w:val="752DA8C2"/>
    <w:rsid w:val="7535BE92"/>
    <w:rsid w:val="753A7269"/>
    <w:rsid w:val="7541D42C"/>
    <w:rsid w:val="7557F02F"/>
    <w:rsid w:val="756B7248"/>
    <w:rsid w:val="75A1E68D"/>
    <w:rsid w:val="75AFFE3F"/>
    <w:rsid w:val="75B1DB29"/>
    <w:rsid w:val="75D5C4FD"/>
    <w:rsid w:val="75DED8AB"/>
    <w:rsid w:val="75DF4A43"/>
    <w:rsid w:val="75E584A8"/>
    <w:rsid w:val="7611A557"/>
    <w:rsid w:val="762FEFA8"/>
    <w:rsid w:val="76494538"/>
    <w:rsid w:val="764A4BF2"/>
    <w:rsid w:val="7653558B"/>
    <w:rsid w:val="7678206D"/>
    <w:rsid w:val="7678533E"/>
    <w:rsid w:val="767B9CE2"/>
    <w:rsid w:val="768B21AC"/>
    <w:rsid w:val="76EE5EB6"/>
    <w:rsid w:val="76F92839"/>
    <w:rsid w:val="77001F6C"/>
    <w:rsid w:val="77226245"/>
    <w:rsid w:val="7739859F"/>
    <w:rsid w:val="774E8D1E"/>
    <w:rsid w:val="776180AF"/>
    <w:rsid w:val="7768A4F8"/>
    <w:rsid w:val="776F8EF5"/>
    <w:rsid w:val="7786BC43"/>
    <w:rsid w:val="778D5739"/>
    <w:rsid w:val="77B88759"/>
    <w:rsid w:val="77BA553A"/>
    <w:rsid w:val="77C13DD8"/>
    <w:rsid w:val="77D396C5"/>
    <w:rsid w:val="77DCC4D4"/>
    <w:rsid w:val="77F9255C"/>
    <w:rsid w:val="781846EC"/>
    <w:rsid w:val="7828EA4B"/>
    <w:rsid w:val="78308721"/>
    <w:rsid w:val="7872A1B1"/>
    <w:rsid w:val="7876FA9D"/>
    <w:rsid w:val="7878B0BA"/>
    <w:rsid w:val="78806C24"/>
    <w:rsid w:val="78A65D9D"/>
    <w:rsid w:val="78AFDDEB"/>
    <w:rsid w:val="78B7EAF8"/>
    <w:rsid w:val="78C7D758"/>
    <w:rsid w:val="78C923F3"/>
    <w:rsid w:val="78DD8D2A"/>
    <w:rsid w:val="78E9F746"/>
    <w:rsid w:val="78F5004B"/>
    <w:rsid w:val="791345E6"/>
    <w:rsid w:val="791488FC"/>
    <w:rsid w:val="7932EADB"/>
    <w:rsid w:val="797B05D4"/>
    <w:rsid w:val="797BBAFB"/>
    <w:rsid w:val="798B1E30"/>
    <w:rsid w:val="79955297"/>
    <w:rsid w:val="799B4EB1"/>
    <w:rsid w:val="79B3738F"/>
    <w:rsid w:val="7A27778D"/>
    <w:rsid w:val="7A448B0F"/>
    <w:rsid w:val="7A60A87E"/>
    <w:rsid w:val="7A65CAFB"/>
    <w:rsid w:val="7A6D9CFB"/>
    <w:rsid w:val="7A85C939"/>
    <w:rsid w:val="7A98BCCA"/>
    <w:rsid w:val="7AC56258"/>
    <w:rsid w:val="7ACED72F"/>
    <w:rsid w:val="7AE01E4C"/>
    <w:rsid w:val="7AF7DEAD"/>
    <w:rsid w:val="7AF7E770"/>
    <w:rsid w:val="7B02FE53"/>
    <w:rsid w:val="7B443C7D"/>
    <w:rsid w:val="7B59DA94"/>
    <w:rsid w:val="7B9A88CE"/>
    <w:rsid w:val="7BDEF780"/>
    <w:rsid w:val="7BE872FF"/>
    <w:rsid w:val="7BECC4D0"/>
    <w:rsid w:val="7C0D4600"/>
    <w:rsid w:val="7C0FACC5"/>
    <w:rsid w:val="7C313B71"/>
    <w:rsid w:val="7C3E9961"/>
    <w:rsid w:val="7C47A6B0"/>
    <w:rsid w:val="7C5C77F4"/>
    <w:rsid w:val="7C6DCD56"/>
    <w:rsid w:val="7C7B7C58"/>
    <w:rsid w:val="7C8017AC"/>
    <w:rsid w:val="7C87D261"/>
    <w:rsid w:val="7CA26C6D"/>
    <w:rsid w:val="7CAC9120"/>
    <w:rsid w:val="7CB99B21"/>
    <w:rsid w:val="7CC2ECAC"/>
    <w:rsid w:val="7CC50E9B"/>
    <w:rsid w:val="7CC543E1"/>
    <w:rsid w:val="7CCC4AB5"/>
    <w:rsid w:val="7CE44422"/>
    <w:rsid w:val="7D0121C6"/>
    <w:rsid w:val="7D024AD5"/>
    <w:rsid w:val="7D11C03F"/>
    <w:rsid w:val="7D1DE090"/>
    <w:rsid w:val="7D21CC26"/>
    <w:rsid w:val="7D5DC077"/>
    <w:rsid w:val="7D5DD1A3"/>
    <w:rsid w:val="7D819089"/>
    <w:rsid w:val="7D8ACF25"/>
    <w:rsid w:val="7DA00DD8"/>
    <w:rsid w:val="7DB81CE0"/>
    <w:rsid w:val="7DCF9673"/>
    <w:rsid w:val="7DD7E2C1"/>
    <w:rsid w:val="7DDEB3B6"/>
    <w:rsid w:val="7DF3ADB9"/>
    <w:rsid w:val="7E345FF9"/>
    <w:rsid w:val="7E72902C"/>
    <w:rsid w:val="7E8E3958"/>
    <w:rsid w:val="7E9049DC"/>
    <w:rsid w:val="7EB2A7F9"/>
    <w:rsid w:val="7ED31F1B"/>
    <w:rsid w:val="7EEFC9EE"/>
    <w:rsid w:val="7F001C9D"/>
    <w:rsid w:val="7F04B6B8"/>
    <w:rsid w:val="7F3E80B2"/>
    <w:rsid w:val="7F50EA31"/>
    <w:rsid w:val="7F55FC50"/>
    <w:rsid w:val="7F5D58C3"/>
    <w:rsid w:val="7F5EB1BC"/>
    <w:rsid w:val="7F615826"/>
    <w:rsid w:val="7F82C701"/>
    <w:rsid w:val="7F962C7A"/>
    <w:rsid w:val="7FA33E1F"/>
    <w:rsid w:val="7FA52025"/>
    <w:rsid w:val="7FBA83BE"/>
    <w:rsid w:val="7FC57527"/>
    <w:rsid w:val="7FCA93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D2897B"/>
  <w15:chartTrackingRefBased/>
  <w15:docId w15:val="{F98A5A9B-3F80-4A19-958B-DEDDF7E2C8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775E"/>
    <w:pPr>
      <w:spacing w:after="160"/>
    </w:pPr>
    <w:rPr>
      <w:sz w:val="22"/>
      <w:lang w:eastAsia="en-US"/>
    </w:rPr>
  </w:style>
  <w:style w:type="paragraph" w:styleId="Heading1">
    <w:name w:val="heading 1"/>
    <w:aliases w:val="H1,h1"/>
    <w:basedOn w:val="Normal"/>
    <w:next w:val="Normal"/>
    <w:qFormat/>
    <w:rsid w:val="00074926"/>
    <w:pPr>
      <w:keepNext/>
      <w:numPr>
        <w:numId w:val="43"/>
      </w:numPr>
      <w:spacing w:after="240"/>
      <w:ind w:right="284"/>
      <w:outlineLvl w:val="0"/>
    </w:pPr>
    <w:rPr>
      <w:rFonts w:ascii="Arial" w:hAnsi="Arial"/>
      <w:b/>
      <w:sz w:val="32"/>
    </w:rPr>
  </w:style>
  <w:style w:type="paragraph" w:styleId="Heading2">
    <w:name w:val="heading 2"/>
    <w:aliases w:val="H2,h2"/>
    <w:basedOn w:val="Normal"/>
    <w:next w:val="Normal"/>
    <w:qFormat/>
    <w:pPr>
      <w:keepNext/>
      <w:numPr>
        <w:ilvl w:val="1"/>
        <w:numId w:val="43"/>
      </w:numPr>
      <w:ind w:right="284"/>
      <w:outlineLvl w:val="1"/>
    </w:pPr>
    <w:rPr>
      <w:rFonts w:ascii="Arial" w:hAnsi="Arial"/>
      <w:b/>
      <w:sz w:val="24"/>
    </w:rPr>
  </w:style>
  <w:style w:type="paragraph" w:styleId="Heading3">
    <w:name w:val="heading 3"/>
    <w:aliases w:val="H3,h3"/>
    <w:basedOn w:val="Normal"/>
    <w:next w:val="Normal"/>
    <w:qFormat/>
    <w:pPr>
      <w:keepNext/>
      <w:numPr>
        <w:ilvl w:val="2"/>
        <w:numId w:val="43"/>
      </w:numPr>
      <w:outlineLvl w:val="2"/>
    </w:pPr>
    <w:rPr>
      <w:sz w:val="24"/>
    </w:rPr>
  </w:style>
  <w:style w:type="paragraph" w:styleId="Heading4">
    <w:name w:val="heading 4"/>
    <w:aliases w:val="h4"/>
    <w:basedOn w:val="Normal"/>
    <w:next w:val="Normal"/>
    <w:qFormat/>
    <w:pPr>
      <w:keepNext/>
      <w:numPr>
        <w:ilvl w:val="3"/>
        <w:numId w:val="43"/>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43"/>
      </w:numPr>
      <w:jc w:val="center"/>
      <w:outlineLvl w:val="4"/>
    </w:pPr>
    <w:rPr>
      <w:rFonts w:ascii="Arial" w:hAnsi="Arial"/>
      <w:b/>
      <w:sz w:val="24"/>
    </w:rPr>
  </w:style>
  <w:style w:type="paragraph" w:styleId="Heading6">
    <w:name w:val="heading 6"/>
    <w:aliases w:val="h6"/>
    <w:basedOn w:val="Normal"/>
    <w:next w:val="Normal"/>
    <w:qFormat/>
    <w:pPr>
      <w:keepNext/>
      <w:numPr>
        <w:ilvl w:val="5"/>
        <w:numId w:val="43"/>
      </w:numPr>
      <w:outlineLvl w:val="5"/>
    </w:pPr>
    <w:rPr>
      <w:rFonts w:ascii="Arial" w:hAnsi="Arial"/>
      <w:b/>
      <w:color w:val="C0C0C0"/>
      <w:sz w:val="24"/>
    </w:rPr>
  </w:style>
  <w:style w:type="paragraph" w:styleId="Heading7">
    <w:name w:val="heading 7"/>
    <w:basedOn w:val="Normal"/>
    <w:next w:val="Normal"/>
    <w:qFormat/>
    <w:pPr>
      <w:keepNext/>
      <w:numPr>
        <w:ilvl w:val="6"/>
        <w:numId w:val="43"/>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43"/>
      </w:numPr>
      <w:spacing w:after="120"/>
      <w:outlineLvl w:val="7"/>
    </w:pPr>
    <w:rPr>
      <w:rFonts w:ascii="Arial" w:hAnsi="Arial"/>
      <w:b/>
    </w:rPr>
  </w:style>
  <w:style w:type="paragraph" w:styleId="Heading9">
    <w:name w:val="heading 9"/>
    <w:basedOn w:val="Normal"/>
    <w:next w:val="Normal"/>
    <w:qFormat/>
    <w:pPr>
      <w:keepNext/>
      <w:numPr>
        <w:ilvl w:val="8"/>
        <w:numId w:val="43"/>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rPr>
      <w:sz w:val="16"/>
    </w:rPr>
  </w:style>
  <w:style w:type="paragraph" w:customStyle="1" w:styleId="DECISION">
    <w:name w:val="DECISION"/>
    <w:basedOn w:val="Normal"/>
    <w:pPr>
      <w:widowControl w:val="0"/>
      <w:numPr>
        <w:numId w:val="1"/>
      </w:numPr>
      <w:tabs>
        <w:tab w:val="clear" w:pos="360"/>
        <w:tab w:val="num" w:pos="720"/>
      </w:tabs>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qFormat/>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a0">
    <w:basedOn w:val="Normal"/>
    <w:next w:val="Normal"/>
    <w:link w:val="ColorfulList-Accent1Char"/>
    <w:uiPriority w:val="34"/>
    <w:qFormat/>
    <w:rsid w:val="00A4775E"/>
    <w:pPr>
      <w:ind w:left="720"/>
      <w:contextualSpacing/>
    </w:p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列 Ch"/>
    <w:link w:val="a0"/>
    <w:uiPriority w:val="34"/>
    <w:qFormat/>
    <w:rsid w:val="007B5EC5"/>
    <w:rPr>
      <w:sz w:val="22"/>
      <w:lang w:eastAsia="en-US"/>
    </w:rPr>
  </w:style>
  <w:style w:type="paragraph" w:styleId="Caption">
    <w:name w:val="caption"/>
    <w:aliases w:val="cap,cap Char,Caption Char1 Char,cap Char Char1,Caption Char Char1 Char,cap Char2,条目,cap1,cap2,cap11,Légende-figure,Légende-figure Char,Beschrifubg,Beschriftung Char,label,cap11 Char Char Char,captions,Beschriftung Char Char,Ca,C"/>
    <w:basedOn w:val="Normal"/>
    <w:next w:val="Normal"/>
    <w:link w:val="CaptionChar"/>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PropObs">
    <w:name w:val="PropObs"/>
    <w:basedOn w:val="Normal"/>
    <w:link w:val="PropObsChar"/>
    <w:uiPriority w:val="99"/>
    <w:qFormat/>
    <w:rsid w:val="005C19D9"/>
    <w:pPr>
      <w:numPr>
        <w:numId w:val="6"/>
      </w:numPr>
      <w:spacing w:after="0"/>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A4D5E"/>
  </w:style>
  <w:style w:type="paragraph" w:styleId="ListBullet">
    <w:name w:val="List Bullet"/>
    <w:basedOn w:val="Normal"/>
    <w:rsid w:val="00AD598D"/>
    <w:pPr>
      <w:widowControl w:val="0"/>
      <w:numPr>
        <w:numId w:val="7"/>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93393E"/>
    <w:rPr>
      <w:color w:val="808080"/>
    </w:rPr>
  </w:style>
  <w:style w:type="character" w:styleId="Strong">
    <w:name w:val="Strong"/>
    <w:uiPriority w:val="22"/>
    <w:qFormat/>
    <w:rsid w:val="00314ABC"/>
    <w:rPr>
      <w:b/>
      <w:bCs/>
    </w:rPr>
  </w:style>
  <w:style w:type="character" w:customStyle="1" w:styleId="B1Zchn">
    <w:name w:val="B1 Zchn"/>
    <w:link w:val="B1"/>
    <w:qFormat/>
    <w:rsid w:val="00FD7B5B"/>
    <w:rPr>
      <w:rFonts w:ascii="Arial" w:hAnsi="Arial"/>
      <w:sz w:val="22"/>
      <w:lang w:eastAsia="en-US"/>
    </w:rPr>
  </w:style>
  <w:style w:type="paragraph" w:customStyle="1" w:styleId="xmsonormal">
    <w:name w:val="xmsonormal"/>
    <w:basedOn w:val="Normal"/>
    <w:rsid w:val="007B13C3"/>
    <w:pPr>
      <w:spacing w:after="0"/>
    </w:pPr>
    <w:rPr>
      <w:rFonts w:ascii="SimSun" w:hAnsi="SimSun" w:cs="SimSun"/>
      <w:sz w:val="24"/>
      <w:szCs w:val="22"/>
      <w:lang w:val="en-US" w:eastAsia="zh-CN"/>
    </w:rPr>
  </w:style>
  <w:style w:type="character" w:styleId="FollowedHyperlink">
    <w:name w:val="FollowedHyperlink"/>
    <w:basedOn w:val="DefaultParagraphFont"/>
    <w:uiPriority w:val="99"/>
    <w:semiHidden/>
    <w:unhideWhenUsed/>
    <w:rsid w:val="003D4D17"/>
    <w:rPr>
      <w:color w:val="954F72" w:themeColor="followedHyperlink"/>
      <w:u w:val="single"/>
    </w:rPr>
  </w:style>
  <w:style w:type="paragraph" w:styleId="Revision">
    <w:name w:val="Revision"/>
    <w:hidden/>
    <w:uiPriority w:val="99"/>
    <w:semiHidden/>
    <w:rsid w:val="008B2923"/>
    <w:rPr>
      <w:sz w:val="22"/>
      <w:lang w:eastAsia="en-US"/>
    </w:rPr>
  </w:style>
  <w:style w:type="character" w:styleId="Emphasis">
    <w:name w:val="Emphasis"/>
    <w:qFormat/>
    <w:rsid w:val="002878A7"/>
    <w:rPr>
      <w:i/>
      <w:iCs/>
    </w:rPr>
  </w:style>
  <w:style w:type="paragraph" w:customStyle="1" w:styleId="3GPPText">
    <w:name w:val="3GPP Text"/>
    <w:basedOn w:val="Normal"/>
    <w:link w:val="3GPPTextChar"/>
    <w:qFormat/>
    <w:rsid w:val="000C494A"/>
    <w:pPr>
      <w:overflowPunct w:val="0"/>
      <w:autoSpaceDE w:val="0"/>
      <w:autoSpaceDN w:val="0"/>
      <w:adjustRightInd w:val="0"/>
      <w:spacing w:before="120" w:after="120"/>
      <w:jc w:val="both"/>
      <w:textAlignment w:val="baseline"/>
    </w:pPr>
    <w:rPr>
      <w:lang w:val="en-US"/>
    </w:rPr>
  </w:style>
  <w:style w:type="character" w:customStyle="1" w:styleId="3GPPTextChar">
    <w:name w:val="3GPP Text Char"/>
    <w:link w:val="3GPPText"/>
    <w:qFormat/>
    <w:rsid w:val="000C494A"/>
    <w:rPr>
      <w:sz w:val="22"/>
      <w:lang w:val="en-US"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uiPriority w:val="34"/>
    <w:qFormat/>
    <w:rsid w:val="00874A31"/>
    <w:pPr>
      <w:ind w:left="720"/>
      <w:contextualSpacing/>
    </w:pPr>
  </w:style>
  <w:style w:type="paragraph" w:customStyle="1" w:styleId="TAC">
    <w:name w:val="TAC"/>
    <w:basedOn w:val="Normal"/>
    <w:link w:val="TACChar"/>
    <w:qFormat/>
    <w:rsid w:val="009E1E40"/>
    <w:pPr>
      <w:keepLines/>
      <w:spacing w:before="40" w:after="40"/>
      <w:jc w:val="center"/>
    </w:pPr>
    <w:rPr>
      <w:sz w:val="20"/>
      <w:lang w:eastAsia="x-none"/>
    </w:rPr>
  </w:style>
  <w:style w:type="character" w:customStyle="1" w:styleId="TALCar">
    <w:name w:val="TAL Car"/>
    <w:qFormat/>
    <w:rsid w:val="009E1E40"/>
    <w:rPr>
      <w:rFonts w:ascii="Arial" w:eastAsia="Times New Roman" w:hAnsi="Arial" w:cs="Times New Roman"/>
      <w:sz w:val="18"/>
      <w:szCs w:val="20"/>
      <w:lang w:val="en-GB" w:eastAsia="en-GB"/>
    </w:rPr>
  </w:style>
  <w:style w:type="paragraph" w:customStyle="1" w:styleId="TH">
    <w:name w:val="TH"/>
    <w:basedOn w:val="Normal"/>
    <w:link w:val="THChar"/>
    <w:qFormat/>
    <w:rsid w:val="009E1E40"/>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qFormat/>
    <w:rsid w:val="009E1E40"/>
    <w:rPr>
      <w:rFonts w:ascii="Arial" w:eastAsia="Times New Roman" w:hAnsi="Arial"/>
      <w:b/>
    </w:rPr>
  </w:style>
  <w:style w:type="character" w:customStyle="1" w:styleId="TACChar">
    <w:name w:val="TAC Char"/>
    <w:link w:val="TAC"/>
    <w:qFormat/>
    <w:rsid w:val="009E1E40"/>
    <w:rPr>
      <w:lang w:eastAsia="x-none"/>
    </w:rPr>
  </w:style>
  <w:style w:type="paragraph" w:customStyle="1" w:styleId="TAL">
    <w:name w:val="TAL"/>
    <w:basedOn w:val="Normal"/>
    <w:link w:val="TALChar"/>
    <w:qFormat/>
    <w:rsid w:val="00DF3719"/>
    <w:pPr>
      <w:keepNext/>
      <w:keepLines/>
      <w:spacing w:after="0"/>
    </w:pPr>
    <w:rPr>
      <w:rFonts w:ascii="Arial" w:eastAsia="Times New Roman" w:hAnsi="Arial"/>
      <w:sz w:val="18"/>
    </w:rPr>
  </w:style>
  <w:style w:type="paragraph" w:customStyle="1" w:styleId="TAH">
    <w:name w:val="TAH"/>
    <w:basedOn w:val="TAC"/>
    <w:link w:val="TAHCar"/>
    <w:qFormat/>
    <w:rsid w:val="00DF3719"/>
    <w:pPr>
      <w:keepNext/>
      <w:spacing w:before="0" w:after="0"/>
    </w:pPr>
    <w:rPr>
      <w:rFonts w:ascii="Arial" w:eastAsia="Times New Roman" w:hAnsi="Arial"/>
      <w:b/>
      <w:sz w:val="18"/>
      <w:lang w:eastAsia="en-US"/>
    </w:rPr>
  </w:style>
  <w:style w:type="character" w:customStyle="1" w:styleId="TALChar">
    <w:name w:val="TAL Char"/>
    <w:link w:val="TAL"/>
    <w:qFormat/>
    <w:rsid w:val="00DF3719"/>
    <w:rPr>
      <w:rFonts w:ascii="Arial" w:eastAsia="Times New Roman" w:hAnsi="Arial"/>
      <w:sz w:val="18"/>
      <w:lang w:eastAsia="en-US"/>
    </w:rPr>
  </w:style>
  <w:style w:type="character" w:customStyle="1" w:styleId="TAHCar">
    <w:name w:val="TAH Car"/>
    <w:link w:val="TAH"/>
    <w:qFormat/>
    <w:locked/>
    <w:rsid w:val="00DF3719"/>
    <w:rPr>
      <w:rFonts w:ascii="Arial" w:eastAsia="Times New Roman" w:hAnsi="Arial"/>
      <w:b/>
      <w:sz w:val="18"/>
      <w:lang w:eastAsia="en-US"/>
    </w:rPr>
  </w:style>
  <w:style w:type="character" w:customStyle="1" w:styleId="B10">
    <w:name w:val="B1 (文字)"/>
    <w:qFormat/>
    <w:rsid w:val="00DF3719"/>
    <w:rPr>
      <w:lang w:eastAsia="en-US"/>
    </w:rPr>
  </w:style>
  <w:style w:type="paragraph" w:customStyle="1" w:styleId="3GPPAgreements">
    <w:name w:val="3GPP Agreements"/>
    <w:basedOn w:val="Normal"/>
    <w:link w:val="3GPPAgreementsChar"/>
    <w:qFormat/>
    <w:rsid w:val="0013737D"/>
    <w:pPr>
      <w:numPr>
        <w:numId w:val="13"/>
      </w:numPr>
      <w:overflowPunct w:val="0"/>
      <w:autoSpaceDE w:val="0"/>
      <w:autoSpaceDN w:val="0"/>
      <w:adjustRightInd w:val="0"/>
      <w:spacing w:before="60" w:after="60"/>
      <w:jc w:val="both"/>
      <w:textAlignment w:val="baseline"/>
    </w:pPr>
    <w:rPr>
      <w:rFonts w:eastAsia="Times New Roman"/>
      <w:lang w:val="en-US" w:eastAsia="zh-CN"/>
    </w:rPr>
  </w:style>
  <w:style w:type="character" w:customStyle="1" w:styleId="3GPPAgreementsChar">
    <w:name w:val="3GPP Agreements Char"/>
    <w:link w:val="3GPPAgreements"/>
    <w:qFormat/>
    <w:rsid w:val="0013737D"/>
    <w:rPr>
      <w:rFonts w:eastAsia="Times New Roman"/>
      <w:sz w:val="22"/>
      <w:lang w:val="en-US" w:eastAsia="zh-CN"/>
    </w:rPr>
  </w:style>
  <w:style w:type="numbering" w:customStyle="1" w:styleId="Headings">
    <w:name w:val="Headings"/>
    <w:uiPriority w:val="99"/>
    <w:rsid w:val="00BF5EF3"/>
    <w:pPr>
      <w:numPr>
        <w:numId w:val="40"/>
      </w:numPr>
    </w:pPr>
  </w:style>
  <w:style w:type="character" w:customStyle="1" w:styleId="CaptionChar">
    <w:name w:val="Caption Char"/>
    <w:aliases w:val="cap Char1,cap Char Char,Caption Char1 Char Char,cap Char Char1 Char,Caption Char Char1 Char Char,cap Char2 Char,条目 Char,cap1 Char,cap2 Char,cap11 Char,Légende-figure Char1,Légende-figure Char Char,Beschrifubg Char,Beschriftung Char Char1"/>
    <w:link w:val="Caption"/>
    <w:rsid w:val="00BF5EF3"/>
    <w:rPr>
      <w:rFonts w:ascii="Calibri" w:eastAsia="Calibri" w:hAnsi="Calibri"/>
      <w:b/>
      <w:sz w:val="22"/>
      <w:szCs w:val="22"/>
      <w:lang w:eastAsia="en-US"/>
    </w:rPr>
  </w:style>
  <w:style w:type="paragraph" w:styleId="NormalWeb">
    <w:name w:val="Normal (Web)"/>
    <w:basedOn w:val="Normal"/>
    <w:uiPriority w:val="99"/>
    <w:qFormat/>
    <w:rsid w:val="00EE1FFC"/>
    <w:pPr>
      <w:spacing w:before="100" w:beforeAutospacing="1" w:after="100" w:afterAutospacing="1"/>
    </w:pPr>
    <w:rPr>
      <w:rFonts w:ascii="Arial" w:hAnsi="Arial" w:cs="Arial"/>
      <w:color w:val="493118"/>
      <w:sz w:val="18"/>
      <w:szCs w:val="18"/>
      <w:lang w:val="en-US" w:eastAsia="zh-CN"/>
    </w:rPr>
  </w:style>
  <w:style w:type="paragraph" w:customStyle="1" w:styleId="xmsonormal0">
    <w:name w:val="x_msonormal"/>
    <w:basedOn w:val="Normal"/>
    <w:qFormat/>
    <w:rsid w:val="00EE1FFC"/>
    <w:pPr>
      <w:spacing w:before="100" w:beforeAutospacing="1" w:after="100" w:afterAutospacing="1"/>
    </w:pPr>
    <w:rPr>
      <w:rFonts w:ascii="Calibri" w:eastAsiaTheme="minorHAnsi" w:hAnsi="Calibri" w:cs="Calibri"/>
      <w:szCs w:val="22"/>
      <w:lang w:eastAsia="en-GB"/>
    </w:rPr>
  </w:style>
  <w:style w:type="character" w:styleId="Mention">
    <w:name w:val="Mention"/>
    <w:basedOn w:val="DefaultParagraphFont"/>
    <w:uiPriority w:val="99"/>
    <w:unhideWhenUsed/>
    <w:rsid w:val="00BA4B06"/>
    <w:rPr>
      <w:color w:val="2B579A"/>
      <w:shd w:val="clear" w:color="auto" w:fill="E1DFDD"/>
    </w:rPr>
  </w:style>
  <w:style w:type="paragraph" w:styleId="TableofFigures">
    <w:name w:val="table of figures"/>
    <w:basedOn w:val="Normal"/>
    <w:next w:val="Normal"/>
    <w:uiPriority w:val="99"/>
    <w:unhideWhenUsed/>
    <w:rsid w:val="001B7D90"/>
    <w:pPr>
      <w:spacing w:after="0"/>
    </w:pPr>
  </w:style>
  <w:style w:type="numbering" w:customStyle="1" w:styleId="CurrentList1">
    <w:name w:val="Current List1"/>
    <w:uiPriority w:val="99"/>
    <w:rsid w:val="00207D71"/>
    <w:pPr>
      <w:numPr>
        <w:numId w:val="63"/>
      </w:numPr>
    </w:pPr>
  </w:style>
  <w:style w:type="numbering" w:customStyle="1" w:styleId="CurrentList2">
    <w:name w:val="Current List2"/>
    <w:uiPriority w:val="99"/>
    <w:rsid w:val="00207D71"/>
    <w:pPr>
      <w:numPr>
        <w:numId w:val="65"/>
      </w:numPr>
    </w:pPr>
  </w:style>
  <w:style w:type="numbering" w:customStyle="1" w:styleId="CurrentList3">
    <w:name w:val="Current List3"/>
    <w:uiPriority w:val="99"/>
    <w:rsid w:val="00207D71"/>
    <w:pPr>
      <w:numPr>
        <w:numId w:val="67"/>
      </w:numPr>
    </w:pPr>
  </w:style>
  <w:style w:type="numbering" w:customStyle="1" w:styleId="CurrentList4">
    <w:name w:val="Current List4"/>
    <w:uiPriority w:val="99"/>
    <w:rsid w:val="009C0DDC"/>
    <w:pPr>
      <w:numPr>
        <w:numId w:val="69"/>
      </w:numPr>
    </w:pPr>
  </w:style>
  <w:style w:type="numbering" w:customStyle="1" w:styleId="CurrentList5">
    <w:name w:val="Current List5"/>
    <w:uiPriority w:val="99"/>
    <w:rsid w:val="00E050C0"/>
    <w:pPr>
      <w:numPr>
        <w:numId w:val="72"/>
      </w:numPr>
    </w:pPr>
  </w:style>
  <w:style w:type="numbering" w:customStyle="1" w:styleId="CurrentList6">
    <w:name w:val="Current List6"/>
    <w:uiPriority w:val="99"/>
    <w:rsid w:val="00B72C71"/>
    <w:pPr>
      <w:numPr>
        <w:numId w:val="74"/>
      </w:numPr>
    </w:pPr>
  </w:style>
  <w:style w:type="numbering" w:customStyle="1" w:styleId="CurrentList7">
    <w:name w:val="Current List7"/>
    <w:uiPriority w:val="99"/>
    <w:rsid w:val="00B72C71"/>
    <w:pPr>
      <w:numPr>
        <w:numId w:val="76"/>
      </w:numPr>
    </w:pPr>
  </w:style>
  <w:style w:type="paragraph" w:customStyle="1" w:styleId="3GPPHeader">
    <w:name w:val="3GPP_Header"/>
    <w:basedOn w:val="BodyText"/>
    <w:qFormat/>
    <w:rsid w:val="005B12F2"/>
    <w:pPr>
      <w:tabs>
        <w:tab w:val="left" w:pos="1701"/>
        <w:tab w:val="right" w:pos="9639"/>
      </w:tabs>
      <w:spacing w:after="240" w:line="256" w:lineRule="auto"/>
      <w:jc w:val="both"/>
    </w:pPr>
    <w:rPr>
      <w:rFonts w:eastAsiaTheme="minorHAnsi" w:cstheme="minorBidi"/>
      <w:b/>
      <w:color w:val="auto"/>
      <w:sz w:val="24"/>
      <w:szCs w:val="22"/>
      <w:lang w:eastAsia="zh-CN"/>
    </w:rPr>
  </w:style>
  <w:style w:type="paragraph" w:customStyle="1" w:styleId="B2">
    <w:name w:val="B2"/>
    <w:basedOn w:val="List2"/>
    <w:link w:val="B2Char"/>
    <w:rsid w:val="0047291A"/>
    <w:pPr>
      <w:overflowPunct w:val="0"/>
      <w:autoSpaceDE w:val="0"/>
      <w:autoSpaceDN w:val="0"/>
      <w:adjustRightInd w:val="0"/>
      <w:spacing w:after="180"/>
      <w:ind w:left="851" w:hanging="284"/>
      <w:contextualSpacing w:val="0"/>
      <w:textAlignment w:val="baseline"/>
    </w:pPr>
    <w:rPr>
      <w:rFonts w:eastAsia="Times New Roman"/>
      <w:sz w:val="20"/>
      <w:lang w:eastAsia="en-GB"/>
    </w:rPr>
  </w:style>
  <w:style w:type="character" w:customStyle="1" w:styleId="B2Char">
    <w:name w:val="B2 Char"/>
    <w:link w:val="B2"/>
    <w:locked/>
    <w:rsid w:val="0047291A"/>
    <w:rPr>
      <w:rFonts w:eastAsia="Times New Roman"/>
    </w:rPr>
  </w:style>
  <w:style w:type="paragraph" w:styleId="List2">
    <w:name w:val="List 2"/>
    <w:basedOn w:val="Normal"/>
    <w:uiPriority w:val="99"/>
    <w:semiHidden/>
    <w:unhideWhenUsed/>
    <w:rsid w:val="0047291A"/>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21986">
      <w:bodyDiv w:val="1"/>
      <w:marLeft w:val="0"/>
      <w:marRight w:val="0"/>
      <w:marTop w:val="0"/>
      <w:marBottom w:val="0"/>
      <w:divBdr>
        <w:top w:val="none" w:sz="0" w:space="0" w:color="auto"/>
        <w:left w:val="none" w:sz="0" w:space="0" w:color="auto"/>
        <w:bottom w:val="none" w:sz="0" w:space="0" w:color="auto"/>
        <w:right w:val="none" w:sz="0" w:space="0" w:color="auto"/>
      </w:divBdr>
    </w:div>
    <w:div w:id="208224735">
      <w:bodyDiv w:val="1"/>
      <w:marLeft w:val="0"/>
      <w:marRight w:val="0"/>
      <w:marTop w:val="0"/>
      <w:marBottom w:val="0"/>
      <w:divBdr>
        <w:top w:val="none" w:sz="0" w:space="0" w:color="auto"/>
        <w:left w:val="none" w:sz="0" w:space="0" w:color="auto"/>
        <w:bottom w:val="none" w:sz="0" w:space="0" w:color="auto"/>
        <w:right w:val="none" w:sz="0" w:space="0" w:color="auto"/>
      </w:divBdr>
    </w:div>
    <w:div w:id="360713444">
      <w:bodyDiv w:val="1"/>
      <w:marLeft w:val="0"/>
      <w:marRight w:val="0"/>
      <w:marTop w:val="0"/>
      <w:marBottom w:val="0"/>
      <w:divBdr>
        <w:top w:val="none" w:sz="0" w:space="0" w:color="auto"/>
        <w:left w:val="none" w:sz="0" w:space="0" w:color="auto"/>
        <w:bottom w:val="none" w:sz="0" w:space="0" w:color="auto"/>
        <w:right w:val="none" w:sz="0" w:space="0" w:color="auto"/>
      </w:divBdr>
    </w:div>
    <w:div w:id="436675166">
      <w:bodyDiv w:val="1"/>
      <w:marLeft w:val="0"/>
      <w:marRight w:val="0"/>
      <w:marTop w:val="0"/>
      <w:marBottom w:val="0"/>
      <w:divBdr>
        <w:top w:val="none" w:sz="0" w:space="0" w:color="auto"/>
        <w:left w:val="none" w:sz="0" w:space="0" w:color="auto"/>
        <w:bottom w:val="none" w:sz="0" w:space="0" w:color="auto"/>
        <w:right w:val="none" w:sz="0" w:space="0" w:color="auto"/>
      </w:divBdr>
    </w:div>
    <w:div w:id="554434784">
      <w:bodyDiv w:val="1"/>
      <w:marLeft w:val="0"/>
      <w:marRight w:val="0"/>
      <w:marTop w:val="0"/>
      <w:marBottom w:val="0"/>
      <w:divBdr>
        <w:top w:val="none" w:sz="0" w:space="0" w:color="auto"/>
        <w:left w:val="none" w:sz="0" w:space="0" w:color="auto"/>
        <w:bottom w:val="none" w:sz="0" w:space="0" w:color="auto"/>
        <w:right w:val="none" w:sz="0" w:space="0" w:color="auto"/>
      </w:divBdr>
    </w:div>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128866262">
          <w:marLeft w:val="734"/>
          <w:marRight w:val="0"/>
          <w:marTop w:val="8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2034845371">
          <w:marLeft w:val="734"/>
          <w:marRight w:val="0"/>
          <w:marTop w:val="8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15549070">
      <w:bodyDiv w:val="1"/>
      <w:marLeft w:val="0"/>
      <w:marRight w:val="0"/>
      <w:marTop w:val="0"/>
      <w:marBottom w:val="0"/>
      <w:divBdr>
        <w:top w:val="none" w:sz="0" w:space="0" w:color="auto"/>
        <w:left w:val="none" w:sz="0" w:space="0" w:color="auto"/>
        <w:bottom w:val="none" w:sz="0" w:space="0" w:color="auto"/>
        <w:right w:val="none" w:sz="0" w:space="0" w:color="auto"/>
      </w:divBdr>
      <w:divsChild>
        <w:div w:id="146482290">
          <w:marLeft w:val="1080"/>
          <w:marRight w:val="0"/>
          <w:marTop w:val="0"/>
          <w:marBottom w:val="180"/>
          <w:divBdr>
            <w:top w:val="none" w:sz="0" w:space="0" w:color="auto"/>
            <w:left w:val="none" w:sz="0" w:space="0" w:color="auto"/>
            <w:bottom w:val="none" w:sz="0" w:space="0" w:color="auto"/>
            <w:right w:val="none" w:sz="0" w:space="0" w:color="auto"/>
          </w:divBdr>
        </w:div>
        <w:div w:id="1369331600">
          <w:marLeft w:val="1080"/>
          <w:marRight w:val="0"/>
          <w:marTop w:val="0"/>
          <w:marBottom w:val="180"/>
          <w:divBdr>
            <w:top w:val="none" w:sz="0" w:space="0" w:color="auto"/>
            <w:left w:val="none" w:sz="0" w:space="0" w:color="auto"/>
            <w:bottom w:val="none" w:sz="0" w:space="0" w:color="auto"/>
            <w:right w:val="none" w:sz="0" w:space="0" w:color="auto"/>
          </w:divBdr>
        </w:div>
        <w:div w:id="1402682079">
          <w:marLeft w:val="1080"/>
          <w:marRight w:val="0"/>
          <w:marTop w:val="0"/>
          <w:marBottom w:val="180"/>
          <w:divBdr>
            <w:top w:val="none" w:sz="0" w:space="0" w:color="auto"/>
            <w:left w:val="none" w:sz="0" w:space="0" w:color="auto"/>
            <w:bottom w:val="none" w:sz="0" w:space="0" w:color="auto"/>
            <w:right w:val="none" w:sz="0" w:space="0" w:color="auto"/>
          </w:divBdr>
        </w:div>
      </w:divsChild>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864441232">
      <w:bodyDiv w:val="1"/>
      <w:marLeft w:val="0"/>
      <w:marRight w:val="0"/>
      <w:marTop w:val="0"/>
      <w:marBottom w:val="0"/>
      <w:divBdr>
        <w:top w:val="none" w:sz="0" w:space="0" w:color="auto"/>
        <w:left w:val="none" w:sz="0" w:space="0" w:color="auto"/>
        <w:bottom w:val="none" w:sz="0" w:space="0" w:color="auto"/>
        <w:right w:val="none" w:sz="0" w:space="0" w:color="auto"/>
      </w:divBdr>
    </w:div>
    <w:div w:id="870727676">
      <w:bodyDiv w:val="1"/>
      <w:marLeft w:val="0"/>
      <w:marRight w:val="0"/>
      <w:marTop w:val="0"/>
      <w:marBottom w:val="0"/>
      <w:divBdr>
        <w:top w:val="none" w:sz="0" w:space="0" w:color="auto"/>
        <w:left w:val="none" w:sz="0" w:space="0" w:color="auto"/>
        <w:bottom w:val="none" w:sz="0" w:space="0" w:color="auto"/>
        <w:right w:val="none" w:sz="0" w:space="0" w:color="auto"/>
      </w:divBdr>
    </w:div>
    <w:div w:id="1042556568">
      <w:bodyDiv w:val="1"/>
      <w:marLeft w:val="0"/>
      <w:marRight w:val="0"/>
      <w:marTop w:val="0"/>
      <w:marBottom w:val="0"/>
      <w:divBdr>
        <w:top w:val="none" w:sz="0" w:space="0" w:color="auto"/>
        <w:left w:val="none" w:sz="0" w:space="0" w:color="auto"/>
        <w:bottom w:val="none" w:sz="0" w:space="0" w:color="auto"/>
        <w:right w:val="none" w:sz="0" w:space="0" w:color="auto"/>
      </w:divBdr>
    </w:div>
    <w:div w:id="1107189334">
      <w:bodyDiv w:val="1"/>
      <w:marLeft w:val="0"/>
      <w:marRight w:val="0"/>
      <w:marTop w:val="0"/>
      <w:marBottom w:val="0"/>
      <w:divBdr>
        <w:top w:val="none" w:sz="0" w:space="0" w:color="auto"/>
        <w:left w:val="none" w:sz="0" w:space="0" w:color="auto"/>
        <w:bottom w:val="none" w:sz="0" w:space="0" w:color="auto"/>
        <w:right w:val="none" w:sz="0" w:space="0" w:color="auto"/>
      </w:divBdr>
      <w:divsChild>
        <w:div w:id="380793297">
          <w:marLeft w:val="1080"/>
          <w:marRight w:val="0"/>
          <w:marTop w:val="0"/>
          <w:marBottom w:val="180"/>
          <w:divBdr>
            <w:top w:val="none" w:sz="0" w:space="0" w:color="auto"/>
            <w:left w:val="none" w:sz="0" w:space="0" w:color="auto"/>
            <w:bottom w:val="none" w:sz="0" w:space="0" w:color="auto"/>
            <w:right w:val="none" w:sz="0" w:space="0" w:color="auto"/>
          </w:divBdr>
        </w:div>
        <w:div w:id="449931232">
          <w:marLeft w:val="1080"/>
          <w:marRight w:val="0"/>
          <w:marTop w:val="0"/>
          <w:marBottom w:val="180"/>
          <w:divBdr>
            <w:top w:val="none" w:sz="0" w:space="0" w:color="auto"/>
            <w:left w:val="none" w:sz="0" w:space="0" w:color="auto"/>
            <w:bottom w:val="none" w:sz="0" w:space="0" w:color="auto"/>
            <w:right w:val="none" w:sz="0" w:space="0" w:color="auto"/>
          </w:divBdr>
        </w:div>
        <w:div w:id="1311668798">
          <w:marLeft w:val="1080"/>
          <w:marRight w:val="0"/>
          <w:marTop w:val="0"/>
          <w:marBottom w:val="180"/>
          <w:divBdr>
            <w:top w:val="none" w:sz="0" w:space="0" w:color="auto"/>
            <w:left w:val="none" w:sz="0" w:space="0" w:color="auto"/>
            <w:bottom w:val="none" w:sz="0" w:space="0" w:color="auto"/>
            <w:right w:val="none" w:sz="0" w:space="0" w:color="auto"/>
          </w:divBdr>
        </w:div>
      </w:divsChild>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545756795">
      <w:bodyDiv w:val="1"/>
      <w:marLeft w:val="0"/>
      <w:marRight w:val="0"/>
      <w:marTop w:val="0"/>
      <w:marBottom w:val="0"/>
      <w:divBdr>
        <w:top w:val="none" w:sz="0" w:space="0" w:color="auto"/>
        <w:left w:val="none" w:sz="0" w:space="0" w:color="auto"/>
        <w:bottom w:val="none" w:sz="0" w:space="0" w:color="auto"/>
        <w:right w:val="none" w:sz="0" w:space="0" w:color="auto"/>
      </w:divBdr>
    </w:div>
    <w:div w:id="1800538594">
      <w:bodyDiv w:val="1"/>
      <w:marLeft w:val="0"/>
      <w:marRight w:val="0"/>
      <w:marTop w:val="0"/>
      <w:marBottom w:val="0"/>
      <w:divBdr>
        <w:top w:val="none" w:sz="0" w:space="0" w:color="auto"/>
        <w:left w:val="none" w:sz="0" w:space="0" w:color="auto"/>
        <w:bottom w:val="none" w:sz="0" w:space="0" w:color="auto"/>
        <w:right w:val="none" w:sz="0" w:space="0" w:color="auto"/>
      </w:divBdr>
    </w:div>
    <w:div w:id="1865752780">
      <w:bodyDiv w:val="1"/>
      <w:marLeft w:val="0"/>
      <w:marRight w:val="0"/>
      <w:marTop w:val="0"/>
      <w:marBottom w:val="0"/>
      <w:divBdr>
        <w:top w:val="none" w:sz="0" w:space="0" w:color="auto"/>
        <w:left w:val="none" w:sz="0" w:space="0" w:color="auto"/>
        <w:bottom w:val="none" w:sz="0" w:space="0" w:color="auto"/>
        <w:right w:val="none" w:sz="0" w:space="0" w:color="auto"/>
      </w:divBdr>
    </w:div>
    <w:div w:id="186694117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074546240">
      <w:bodyDiv w:val="1"/>
      <w:marLeft w:val="0"/>
      <w:marRight w:val="0"/>
      <w:marTop w:val="0"/>
      <w:marBottom w:val="0"/>
      <w:divBdr>
        <w:top w:val="none" w:sz="0" w:space="0" w:color="auto"/>
        <w:left w:val="none" w:sz="0" w:space="0" w:color="auto"/>
        <w:bottom w:val="none" w:sz="0" w:space="0" w:color="auto"/>
        <w:right w:val="none" w:sz="0" w:space="0" w:color="auto"/>
      </w:divBdr>
    </w:div>
    <w:div w:id="2104691169">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1BB1D2-2C5A-4000-ACD7-ACCEDE31F4D9}">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CA7E7B81-9179-493D-8423-ABC8969369DF}">
  <ds:schemaRefs>
    <ds:schemaRef ds:uri="http://schemas.openxmlformats.org/officeDocument/2006/bibliography"/>
  </ds:schemaRefs>
</ds:datastoreItem>
</file>

<file path=customXml/itemProps3.xml><?xml version="1.0" encoding="utf-8"?>
<ds:datastoreItem xmlns:ds="http://schemas.openxmlformats.org/officeDocument/2006/customXml" ds:itemID="{AC44E6F7-F399-4C2C-B749-79A4FFCD03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B80AF5-C6D3-48B4-962E-DC76D04235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260</TotalTime>
  <Pages>8</Pages>
  <Words>3195</Words>
  <Characters>18217</Characters>
  <Application>Microsoft Office Word</Application>
  <DocSecurity>0</DocSecurity>
  <Lines>151</Lines>
  <Paragraphs>42</Paragraphs>
  <ScaleCrop>false</ScaleCrop>
  <Company>ETSI Sophia Antipolis</Company>
  <LinksUpToDate>false</LinksUpToDate>
  <CharactersWithSpaces>21370</CharactersWithSpaces>
  <SharedDoc>false</SharedDoc>
  <HLinks>
    <vt:vector size="48" baseType="variant">
      <vt:variant>
        <vt:i4>1507391</vt:i4>
      </vt:variant>
      <vt:variant>
        <vt:i4>83</vt:i4>
      </vt:variant>
      <vt:variant>
        <vt:i4>0</vt:i4>
      </vt:variant>
      <vt:variant>
        <vt:i4>5</vt:i4>
      </vt:variant>
      <vt:variant>
        <vt:lpwstr/>
      </vt:variant>
      <vt:variant>
        <vt:lpwstr>_Toc131686733</vt:lpwstr>
      </vt:variant>
      <vt:variant>
        <vt:i4>1507391</vt:i4>
      </vt:variant>
      <vt:variant>
        <vt:i4>80</vt:i4>
      </vt:variant>
      <vt:variant>
        <vt:i4>0</vt:i4>
      </vt:variant>
      <vt:variant>
        <vt:i4>5</vt:i4>
      </vt:variant>
      <vt:variant>
        <vt:lpwstr/>
      </vt:variant>
      <vt:variant>
        <vt:lpwstr>_Toc131686732</vt:lpwstr>
      </vt:variant>
      <vt:variant>
        <vt:i4>1507391</vt:i4>
      </vt:variant>
      <vt:variant>
        <vt:i4>77</vt:i4>
      </vt:variant>
      <vt:variant>
        <vt:i4>0</vt:i4>
      </vt:variant>
      <vt:variant>
        <vt:i4>5</vt:i4>
      </vt:variant>
      <vt:variant>
        <vt:lpwstr/>
      </vt:variant>
      <vt:variant>
        <vt:lpwstr>_Toc131686731</vt:lpwstr>
      </vt:variant>
      <vt:variant>
        <vt:i4>1507391</vt:i4>
      </vt:variant>
      <vt:variant>
        <vt:i4>74</vt:i4>
      </vt:variant>
      <vt:variant>
        <vt:i4>0</vt:i4>
      </vt:variant>
      <vt:variant>
        <vt:i4>5</vt:i4>
      </vt:variant>
      <vt:variant>
        <vt:lpwstr/>
      </vt:variant>
      <vt:variant>
        <vt:lpwstr>_Toc131686730</vt:lpwstr>
      </vt:variant>
      <vt:variant>
        <vt:i4>1441855</vt:i4>
      </vt:variant>
      <vt:variant>
        <vt:i4>71</vt:i4>
      </vt:variant>
      <vt:variant>
        <vt:i4>0</vt:i4>
      </vt:variant>
      <vt:variant>
        <vt:i4>5</vt:i4>
      </vt:variant>
      <vt:variant>
        <vt:lpwstr/>
      </vt:variant>
      <vt:variant>
        <vt:lpwstr>_Toc131686729</vt:lpwstr>
      </vt:variant>
      <vt:variant>
        <vt:i4>1179711</vt:i4>
      </vt:variant>
      <vt:variant>
        <vt:i4>65</vt:i4>
      </vt:variant>
      <vt:variant>
        <vt:i4>0</vt:i4>
      </vt:variant>
      <vt:variant>
        <vt:i4>5</vt:i4>
      </vt:variant>
      <vt:variant>
        <vt:lpwstr/>
      </vt:variant>
      <vt:variant>
        <vt:lpwstr>_Toc131686766</vt:lpwstr>
      </vt:variant>
      <vt:variant>
        <vt:i4>1179711</vt:i4>
      </vt:variant>
      <vt:variant>
        <vt:i4>62</vt:i4>
      </vt:variant>
      <vt:variant>
        <vt:i4>0</vt:i4>
      </vt:variant>
      <vt:variant>
        <vt:i4>5</vt:i4>
      </vt:variant>
      <vt:variant>
        <vt:lpwstr/>
      </vt:variant>
      <vt:variant>
        <vt:lpwstr>_Toc131686765</vt:lpwstr>
      </vt:variant>
      <vt:variant>
        <vt:i4>1179711</vt:i4>
      </vt:variant>
      <vt:variant>
        <vt:i4>59</vt:i4>
      </vt:variant>
      <vt:variant>
        <vt:i4>0</vt:i4>
      </vt:variant>
      <vt:variant>
        <vt:i4>5</vt:i4>
      </vt:variant>
      <vt:variant>
        <vt:lpwstr/>
      </vt:variant>
      <vt:variant>
        <vt:lpwstr>_Toc131686764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Wong, Shin Horng</dc:creator>
  <cp:keywords>Remaining issues in PUSCH Enhancements</cp:keywords>
  <dc:description/>
  <cp:lastModifiedBy>Basuki Priyanto</cp:lastModifiedBy>
  <cp:revision>195</cp:revision>
  <cp:lastPrinted>2023-04-03T12:03:00Z</cp:lastPrinted>
  <dcterms:created xsi:type="dcterms:W3CDTF">2023-02-17T14:48:00Z</dcterms:created>
  <dcterms:modified xsi:type="dcterms:W3CDTF">2023-04-07T08:16:00Z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y fmtid="{D5CDD505-2E9C-101B-9397-08002B2CF9AE}" pid="17" name="ContentTypeId">
    <vt:lpwstr>0x010100FDC8B9D4742BFB49B26D0BA2DD6AE53A</vt:lpwstr>
  </property>
  <property fmtid="{D5CDD505-2E9C-101B-9397-08002B2CF9AE}" pid="18" name="MediaServiceImageTags">
    <vt:lpwstr/>
  </property>
</Properties>
</file>